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5C" w:rsidRPr="00185254" w:rsidRDefault="00C34CD1" w:rsidP="005222A8">
      <w:pPr>
        <w:widowControl w:val="0"/>
        <w:spacing w:before="240" w:after="240"/>
        <w:jc w:val="center"/>
        <w:rPr>
          <w:rFonts w:ascii="Bookman Old Style" w:hAnsi="Bookman Old Style" w:cs="Arial"/>
          <w:b/>
          <w:u w:val="single"/>
        </w:rPr>
      </w:pPr>
      <w:r w:rsidRPr="00185254">
        <w:rPr>
          <w:rFonts w:ascii="Bookman Old Style" w:hAnsi="Bookman Old Style" w:cs="Arial"/>
          <w:b/>
          <w:u w:val="single"/>
        </w:rPr>
        <w:t>CONDIÇÕES DE HABILITAÇÃO</w:t>
      </w:r>
      <w:r w:rsidR="005D4A54">
        <w:rPr>
          <w:rFonts w:ascii="Bookman Old Style" w:hAnsi="Bookman Old Style" w:cs="Arial"/>
          <w:b/>
          <w:u w:val="single"/>
        </w:rPr>
        <w:t xml:space="preserve"> E APRESENTAÇÃO DA</w:t>
      </w:r>
      <w:r w:rsidR="00C8795D" w:rsidRPr="00185254">
        <w:rPr>
          <w:rFonts w:ascii="Bookman Old Style" w:hAnsi="Bookman Old Style" w:cs="Arial"/>
          <w:b/>
          <w:u w:val="single"/>
        </w:rPr>
        <w:t xml:space="preserve"> PROPOSTA COMERCIAL</w:t>
      </w:r>
    </w:p>
    <w:p w:rsidR="00A6205C" w:rsidRPr="00877AA5" w:rsidRDefault="00877AA5" w:rsidP="00877AA5">
      <w:pPr>
        <w:widowControl w:val="0"/>
        <w:spacing w:before="240" w:after="240"/>
        <w:jc w:val="both"/>
        <w:rPr>
          <w:rFonts w:ascii="Bookman Old Style" w:hAnsi="Bookman Old Style" w:cs="Arial"/>
          <w:b/>
        </w:rPr>
      </w:pPr>
      <w:r>
        <w:rPr>
          <w:rFonts w:ascii="Bookman Old Style" w:hAnsi="Bookman Old Style" w:cs="Arial"/>
          <w:b/>
        </w:rPr>
        <w:t xml:space="preserve">OBJETO: </w:t>
      </w:r>
      <w:r w:rsidR="005D4A54">
        <w:rPr>
          <w:rFonts w:ascii="Bookman Old Style" w:hAnsi="Bookman Old Style" w:cs="Arial"/>
        </w:rPr>
        <w:t>Prestação de Serviços de manutenção na fachada</w:t>
      </w:r>
      <w:r w:rsidR="00F44E64">
        <w:rPr>
          <w:rFonts w:ascii="Bookman Old Style" w:hAnsi="Bookman Old Style" w:cs="Arial"/>
        </w:rPr>
        <w:t xml:space="preserve"> (frontal)</w:t>
      </w:r>
      <w:r w:rsidR="005D4A54">
        <w:rPr>
          <w:rFonts w:ascii="Bookman Old Style" w:hAnsi="Bookman Old Style" w:cs="Arial"/>
        </w:rPr>
        <w:t xml:space="preserve"> externa do Edifício Fábio Ruschi, sede da Secretaria de Estado de Gestão e Recursos Humanos.</w:t>
      </w:r>
    </w:p>
    <w:p w:rsidR="00C15ADD" w:rsidRPr="00185254" w:rsidRDefault="00C15ADD" w:rsidP="005222A8">
      <w:pPr>
        <w:widowControl w:val="0"/>
        <w:spacing w:before="240" w:after="240"/>
        <w:jc w:val="both"/>
        <w:rPr>
          <w:rFonts w:ascii="Bookman Old Style" w:hAnsi="Bookman Old Style" w:cs="Arial"/>
        </w:rPr>
      </w:pPr>
      <w:r w:rsidRPr="00185254">
        <w:rPr>
          <w:rFonts w:ascii="Bookman Old Style" w:hAnsi="Bookman Old Style" w:cs="Arial"/>
        </w:rPr>
        <w:t>Em complementação ao Termo de Referência disponibilizado no sistema SIGA para a contratação dos serviços acima referenciados, apresentamos a seguir as condições de</w:t>
      </w:r>
      <w:r w:rsidR="00C8795D" w:rsidRPr="00185254">
        <w:rPr>
          <w:rFonts w:ascii="Bookman Old Style" w:hAnsi="Bookman Old Style" w:cs="Arial"/>
        </w:rPr>
        <w:t xml:space="preserve"> apresentação dos documentos de</w:t>
      </w:r>
      <w:r w:rsidRPr="00185254">
        <w:rPr>
          <w:rFonts w:ascii="Bookman Old Style" w:hAnsi="Bookman Old Style" w:cs="Arial"/>
        </w:rPr>
        <w:t xml:space="preserve"> habilitação</w:t>
      </w:r>
      <w:r w:rsidR="00C8795D" w:rsidRPr="00185254">
        <w:rPr>
          <w:rFonts w:ascii="Bookman Old Style" w:hAnsi="Bookman Old Style" w:cs="Arial"/>
        </w:rPr>
        <w:t xml:space="preserve"> </w:t>
      </w:r>
      <w:r w:rsidR="00CA7B68">
        <w:rPr>
          <w:rFonts w:ascii="Bookman Old Style" w:hAnsi="Bookman Old Style" w:cs="Arial"/>
        </w:rPr>
        <w:t xml:space="preserve">e </w:t>
      </w:r>
      <w:r w:rsidR="00C8795D" w:rsidRPr="00185254">
        <w:rPr>
          <w:rFonts w:ascii="Bookman Old Style" w:hAnsi="Bookman Old Style" w:cs="Arial"/>
        </w:rPr>
        <w:t>da proposta comercial</w:t>
      </w:r>
      <w:r w:rsidRPr="00185254">
        <w:rPr>
          <w:rFonts w:ascii="Bookman Old Style" w:hAnsi="Bookman Old Style" w:cs="Arial"/>
        </w:rPr>
        <w:t>.</w:t>
      </w:r>
    </w:p>
    <w:p w:rsidR="007D2EF6" w:rsidRPr="00E9042A" w:rsidRDefault="007D2EF6" w:rsidP="005C4995">
      <w:pPr>
        <w:pStyle w:val="Ttulo1"/>
        <w:keepNext w:val="0"/>
        <w:keepLines w:val="0"/>
        <w:widowControl w:val="0"/>
        <w:spacing w:after="240"/>
        <w:jc w:val="both"/>
        <w:rPr>
          <w:rFonts w:ascii="Bookman Old Style" w:hAnsi="Bookman Old Style"/>
          <w:b/>
          <w:color w:val="auto"/>
          <w:sz w:val="24"/>
          <w:szCs w:val="24"/>
          <w:u w:val="single"/>
        </w:rPr>
      </w:pPr>
      <w:r w:rsidRPr="00E9042A">
        <w:rPr>
          <w:rFonts w:ascii="Bookman Old Style" w:hAnsi="Bookman Old Style"/>
          <w:b/>
          <w:color w:val="auto"/>
          <w:sz w:val="24"/>
          <w:szCs w:val="24"/>
          <w:u w:val="single"/>
        </w:rPr>
        <w:t>DA PARTICIPAÇÃO</w:t>
      </w:r>
      <w:r w:rsidR="00E9042A" w:rsidRPr="00E9042A">
        <w:rPr>
          <w:rFonts w:ascii="Bookman Old Style" w:hAnsi="Bookman Old Style"/>
          <w:b/>
          <w:color w:val="auto"/>
          <w:sz w:val="24"/>
          <w:szCs w:val="24"/>
          <w:u w:val="single"/>
        </w:rPr>
        <w:t xml:space="preserve"> </w:t>
      </w:r>
    </w:p>
    <w:p w:rsidR="00E9042A" w:rsidRPr="00E9042A" w:rsidRDefault="00E9042A" w:rsidP="00E9042A">
      <w:pPr>
        <w:pStyle w:val="N11"/>
        <w:widowControl w:val="0"/>
        <w:numPr>
          <w:ilvl w:val="1"/>
          <w:numId w:val="17"/>
        </w:numPr>
        <w:rPr>
          <w:rFonts w:ascii="Bookman Old Style" w:hAnsi="Bookman Old Style"/>
        </w:rPr>
      </w:pPr>
      <w:r w:rsidRPr="00E9042A">
        <w:rPr>
          <w:rFonts w:ascii="Bookman Old Style" w:hAnsi="Bookman Old Style"/>
        </w:rPr>
        <w:t>Somente poderão participar deste procedimento, nos termos do art. 48, I, da Lei Complementar 123/2006 e do art. 60 da Lei Complementar estadual 618/2012, microempresas, empresas de pequeno porte ou equiparadas, assim caracterizadas nos termos do art. 3º da Lei Complementar 123/2006.</w:t>
      </w:r>
    </w:p>
    <w:p w:rsidR="00E9042A" w:rsidRPr="00E9042A" w:rsidRDefault="00E9042A" w:rsidP="00E9042A">
      <w:pPr>
        <w:pStyle w:val="Rodap"/>
        <w:spacing w:before="240" w:after="240"/>
        <w:rPr>
          <w:rFonts w:ascii="Bookman Old Style" w:hAnsi="Bookman Old Style" w:cs="Arial"/>
        </w:rPr>
      </w:pPr>
      <w:r w:rsidRPr="00E9042A">
        <w:rPr>
          <w:rFonts w:ascii="Bookman Old Style" w:hAnsi="Bookman Old Style" w:cs="Arial"/>
        </w:rPr>
        <w:t>Licitantes optantes por qualquer regime de tributação</w:t>
      </w:r>
      <w:r w:rsidR="00305C46">
        <w:rPr>
          <w:rFonts w:ascii="Bookman Old Style" w:hAnsi="Bookman Old Style" w:cs="Arial"/>
        </w:rPr>
        <w:t>, deverão apresentar, em conjunto com a proposta comercial e os documentos de habilitação</w:t>
      </w:r>
      <w:r w:rsidRPr="00E9042A">
        <w:rPr>
          <w:rFonts w:ascii="Bookman Old Style" w:hAnsi="Bookman Old Style" w:cs="Arial"/>
        </w:rPr>
        <w:t>:</w:t>
      </w:r>
    </w:p>
    <w:p w:rsidR="007D2EF6" w:rsidRPr="00E9042A" w:rsidRDefault="00E9042A" w:rsidP="00E9042A">
      <w:pPr>
        <w:pStyle w:val="Rodap"/>
        <w:numPr>
          <w:ilvl w:val="0"/>
          <w:numId w:val="0"/>
        </w:numPr>
        <w:spacing w:before="240" w:after="240"/>
        <w:jc w:val="both"/>
        <w:rPr>
          <w:rFonts w:ascii="Bookman Old Style" w:hAnsi="Bookman Old Style" w:cs="Arial"/>
        </w:rPr>
      </w:pPr>
      <w:r w:rsidRPr="00E9042A">
        <w:rPr>
          <w:rFonts w:ascii="Bookman Old Style" w:hAnsi="Bookman Old Style" w:cs="Arial"/>
        </w:rPr>
        <w:t>Certidão expedida pelo Órgão competente, a saber: Registro de Empresas Mercantis (Junta Comercial) ou Registro Civil de Pessoas Jurídicas (Cartório), conforme o caso, do local onde a pessoa jurídica tenha sido registrada, atestando expressamente que a empresa se enquadra na condição de Microempresa ou Empresa de Pequeno Porte, na forma do artigo 3º. da Lei Complementar 123/2006, emitida a no máximo 60 (sessenta) dias.</w:t>
      </w:r>
    </w:p>
    <w:p w:rsidR="00935F75" w:rsidRPr="005C4995" w:rsidRDefault="00665053" w:rsidP="005C4995">
      <w:pPr>
        <w:pStyle w:val="Ttulo1"/>
        <w:keepNext w:val="0"/>
        <w:keepLines w:val="0"/>
        <w:widowControl w:val="0"/>
        <w:spacing w:after="240"/>
        <w:jc w:val="both"/>
        <w:rPr>
          <w:rFonts w:ascii="Bookman Old Style" w:hAnsi="Bookman Old Style"/>
          <w:b/>
          <w:color w:val="auto"/>
          <w:sz w:val="24"/>
          <w:szCs w:val="24"/>
          <w:u w:val="single"/>
        </w:rPr>
      </w:pPr>
      <w:r w:rsidRPr="005C4995">
        <w:rPr>
          <w:rFonts w:ascii="Bookman Old Style" w:hAnsi="Bookman Old Style"/>
          <w:b/>
          <w:color w:val="auto"/>
          <w:sz w:val="24"/>
          <w:szCs w:val="24"/>
          <w:u w:val="single"/>
        </w:rPr>
        <w:t>DOCUMENTOS DE</w:t>
      </w:r>
      <w:r w:rsidR="00935F75" w:rsidRPr="005C4995">
        <w:rPr>
          <w:rFonts w:ascii="Bookman Old Style" w:hAnsi="Bookman Old Style"/>
          <w:b/>
          <w:color w:val="auto"/>
          <w:sz w:val="24"/>
          <w:szCs w:val="24"/>
          <w:u w:val="single"/>
        </w:rPr>
        <w:t xml:space="preserve"> HABILITAÇÃO</w:t>
      </w:r>
    </w:p>
    <w:p w:rsidR="004F580B" w:rsidRPr="005C4995" w:rsidRDefault="004F580B" w:rsidP="005C4995">
      <w:pPr>
        <w:pStyle w:val="Rodap"/>
        <w:widowControl w:val="0"/>
        <w:numPr>
          <w:ilvl w:val="0"/>
          <w:numId w:val="0"/>
        </w:numPr>
        <w:spacing w:before="240" w:after="240"/>
        <w:jc w:val="both"/>
        <w:rPr>
          <w:rFonts w:ascii="Bookman Old Style" w:hAnsi="Bookman Old Style"/>
        </w:rPr>
      </w:pPr>
      <w:r w:rsidRPr="005C4995">
        <w:rPr>
          <w:rFonts w:ascii="Bookman Old Style" w:eastAsiaTheme="minorHAnsi" w:hAnsi="Bookman Old Style"/>
          <w:lang w:eastAsia="en-US"/>
        </w:rPr>
        <w:t xml:space="preserve">Os documentos necessários à habilitação deverão estar com prazo vigente, à exceção daqueles que, por sua natureza, não contenham validade, e poderão ser apresentados em original, por qualquer processo de cópia autenticada por tabelião de notas ou por servidor da unidade que realizará o </w:t>
      </w:r>
      <w:r w:rsidR="0018794D" w:rsidRPr="005C4995">
        <w:rPr>
          <w:rFonts w:ascii="Bookman Old Style" w:eastAsiaTheme="minorHAnsi" w:hAnsi="Bookman Old Style"/>
          <w:lang w:eastAsia="en-US"/>
        </w:rPr>
        <w:t>procedimento</w:t>
      </w:r>
      <w:r w:rsidRPr="005C4995">
        <w:rPr>
          <w:rFonts w:ascii="Bookman Old Style" w:eastAsiaTheme="minorHAnsi" w:hAnsi="Bookman Old Style"/>
          <w:lang w:eastAsia="en-US"/>
        </w:rPr>
        <w:t xml:space="preserve">, ou publicação em órgãos da imprensa oficial, não sendo aceitos “protocolos de entrega” ou “solicitação de documento” em substituição aos documentos requeridos neste </w:t>
      </w:r>
      <w:r w:rsidR="00B42200" w:rsidRPr="005C4995">
        <w:rPr>
          <w:rFonts w:ascii="Bookman Old Style" w:eastAsiaTheme="minorHAnsi" w:hAnsi="Bookman Old Style"/>
          <w:lang w:eastAsia="en-US"/>
        </w:rPr>
        <w:t>documento.</w:t>
      </w:r>
    </w:p>
    <w:p w:rsidR="00935F75" w:rsidRPr="005C4995" w:rsidRDefault="00935F75" w:rsidP="005C4995">
      <w:pPr>
        <w:pStyle w:val="N11"/>
        <w:widowControl w:val="0"/>
        <w:numPr>
          <w:ilvl w:val="1"/>
          <w:numId w:val="17"/>
        </w:numPr>
        <w:rPr>
          <w:rFonts w:ascii="Bookman Old Style" w:hAnsi="Bookman Old Style"/>
          <w:b/>
          <w:szCs w:val="24"/>
          <w:u w:val="single"/>
        </w:rPr>
      </w:pPr>
      <w:r w:rsidRPr="005C4995">
        <w:rPr>
          <w:rFonts w:ascii="Bookman Old Style" w:hAnsi="Bookman Old Style"/>
          <w:b/>
          <w:szCs w:val="24"/>
          <w:u w:val="single"/>
        </w:rPr>
        <w:t>DA HABILITAÇÃO JURÍDICA</w:t>
      </w:r>
    </w:p>
    <w:p w:rsidR="00935F75" w:rsidRPr="005C4995" w:rsidRDefault="007D2EF6" w:rsidP="005C4995">
      <w:pPr>
        <w:pStyle w:val="N111"/>
        <w:widowControl w:val="0"/>
        <w:numPr>
          <w:ilvl w:val="2"/>
          <w:numId w:val="17"/>
        </w:numPr>
        <w:rPr>
          <w:rFonts w:ascii="Bookman Old Style" w:hAnsi="Bookman Old Style"/>
          <w:szCs w:val="24"/>
        </w:rPr>
      </w:pPr>
      <w:r>
        <w:rPr>
          <w:rFonts w:ascii="Bookman Old Style" w:hAnsi="Bookman Old Style"/>
          <w:szCs w:val="24"/>
        </w:rPr>
        <w:t>Cédula de identidade dos sócios da empresa;</w:t>
      </w:r>
    </w:p>
    <w:p w:rsidR="00935F75" w:rsidRPr="005C4995" w:rsidRDefault="00E655E3" w:rsidP="005C4995">
      <w:pPr>
        <w:pStyle w:val="N111"/>
        <w:widowControl w:val="0"/>
        <w:numPr>
          <w:ilvl w:val="2"/>
          <w:numId w:val="17"/>
        </w:numPr>
        <w:rPr>
          <w:rFonts w:ascii="Bookman Old Style" w:hAnsi="Bookman Old Style"/>
          <w:szCs w:val="24"/>
        </w:rPr>
      </w:pPr>
      <w:r>
        <w:rPr>
          <w:rFonts w:ascii="Bookman Old Style" w:hAnsi="Bookman Old Style"/>
          <w:szCs w:val="24"/>
        </w:rPr>
        <w:t xml:space="preserve">Cédula de identidade e </w:t>
      </w:r>
      <w:r w:rsidR="007D2EF6">
        <w:rPr>
          <w:rFonts w:ascii="Bookman Old Style" w:hAnsi="Bookman Old Style"/>
          <w:szCs w:val="24"/>
        </w:rPr>
        <w:t>Procuração, caso o representante não seja sócio.</w:t>
      </w:r>
    </w:p>
    <w:p w:rsidR="00935F75" w:rsidRPr="005C4995" w:rsidRDefault="00935F75" w:rsidP="005C4995">
      <w:pPr>
        <w:pStyle w:val="N11"/>
        <w:widowControl w:val="0"/>
        <w:numPr>
          <w:ilvl w:val="1"/>
          <w:numId w:val="17"/>
        </w:numPr>
        <w:rPr>
          <w:rFonts w:ascii="Bookman Old Style" w:hAnsi="Bookman Old Style"/>
          <w:b/>
          <w:szCs w:val="24"/>
          <w:u w:val="single"/>
        </w:rPr>
      </w:pPr>
      <w:r w:rsidRPr="005C4995">
        <w:rPr>
          <w:rFonts w:ascii="Bookman Old Style" w:hAnsi="Bookman Old Style"/>
          <w:b/>
          <w:szCs w:val="24"/>
          <w:u w:val="single"/>
        </w:rPr>
        <w:t>DA REGULARIDADE FISCAL E TRABALHISTA</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Prova de inscrição no Cadastro Nacional de Pessoa Jurídica - CNPJ.</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lastRenderedPageBreak/>
        <w:t>Prova de regularidade fiscal perante a Fazenda Nacional, mediante certidão conjunta expedida pela RFB/PGFN, referente a todos os créditos tributários federais e à Dívida Ativa da União, inclusive aqueles relativos à Seguridade Social.</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Prova de regularidade com a Fazenda Estadual (onde for sediada a empresa e a do Estado do Espírito Santo, quando a sede não for deste Estado).</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 xml:space="preserve">Prova de regularidade com a Fazenda Pública Municipal da sede da </w:t>
      </w:r>
      <w:r w:rsidR="00D03792" w:rsidRPr="005C4995">
        <w:rPr>
          <w:rFonts w:ascii="Bookman Old Style" w:hAnsi="Bookman Old Style"/>
          <w:szCs w:val="24"/>
        </w:rPr>
        <w:t>empresa</w:t>
      </w:r>
      <w:r w:rsidRPr="005C4995">
        <w:rPr>
          <w:rFonts w:ascii="Bookman Old Style" w:hAnsi="Bookman Old Style"/>
          <w:szCs w:val="24"/>
        </w:rPr>
        <w:t>.</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Prova de regularidade com o Fundo de Garantia por Tempo de Serviço - FGTS.</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Prova de inexistência de débitos inadimplidos perante a Justiça do Trabalho, mediante a apresentação de certidão negativa ou positiva com efeito de negativa.</w:t>
      </w:r>
    </w:p>
    <w:p w:rsidR="00935F75" w:rsidRPr="005C4995" w:rsidRDefault="00935F75" w:rsidP="005C4995">
      <w:pPr>
        <w:pStyle w:val="Recuodecorpodetexto"/>
        <w:widowControl w:val="0"/>
        <w:spacing w:before="240" w:after="240"/>
        <w:jc w:val="both"/>
        <w:rPr>
          <w:rFonts w:ascii="Bookman Old Style" w:hAnsi="Bookman Old Style"/>
          <w:sz w:val="24"/>
          <w:szCs w:val="24"/>
        </w:rPr>
      </w:pPr>
      <w:r w:rsidRPr="005C4995">
        <w:rPr>
          <w:rFonts w:ascii="Bookman Old Style" w:hAnsi="Bookman Old Style"/>
          <w:sz w:val="24"/>
          <w:szCs w:val="24"/>
        </w:rPr>
        <w:t xml:space="preserve">Caso o objeto contratual venha a ser cumprido por filial </w:t>
      </w:r>
      <w:r w:rsidR="0018794D" w:rsidRPr="005C4995">
        <w:rPr>
          <w:rFonts w:ascii="Bookman Old Style" w:hAnsi="Bookman Old Style"/>
          <w:sz w:val="24"/>
          <w:szCs w:val="24"/>
        </w:rPr>
        <w:t>do proponente</w:t>
      </w:r>
      <w:r w:rsidRPr="005C4995">
        <w:rPr>
          <w:rFonts w:ascii="Bookman Old Style" w:hAnsi="Bookman Old Style"/>
          <w:sz w:val="24"/>
          <w:szCs w:val="24"/>
        </w:rPr>
        <w:t>, os documentos exigidos neste item também deverão ser apresentados pela filial executora do contrato, sem prejuízo para a exigência de apresentação dos documentos relativos à sua matriz.</w:t>
      </w:r>
    </w:p>
    <w:p w:rsidR="00935F75" w:rsidRPr="005C4995" w:rsidRDefault="00935F75" w:rsidP="005C4995">
      <w:pPr>
        <w:pStyle w:val="N11"/>
        <w:widowControl w:val="0"/>
        <w:numPr>
          <w:ilvl w:val="1"/>
          <w:numId w:val="17"/>
        </w:numPr>
        <w:rPr>
          <w:rFonts w:ascii="Bookman Old Style" w:hAnsi="Bookman Old Style"/>
          <w:b/>
          <w:szCs w:val="24"/>
          <w:u w:val="single"/>
        </w:rPr>
      </w:pPr>
      <w:r w:rsidRPr="005C4995">
        <w:rPr>
          <w:rFonts w:ascii="Bookman Old Style" w:hAnsi="Bookman Old Style"/>
          <w:b/>
          <w:szCs w:val="24"/>
          <w:u w:val="single"/>
        </w:rPr>
        <w:t>DA QUALIFICAÇÃO TÉCNICA</w:t>
      </w:r>
    </w:p>
    <w:p w:rsidR="00935F75" w:rsidRPr="00836772" w:rsidRDefault="005D4A54" w:rsidP="005C4995">
      <w:pPr>
        <w:pStyle w:val="Recuodecorpodetexto"/>
        <w:widowControl w:val="0"/>
        <w:spacing w:before="240" w:after="240"/>
        <w:jc w:val="both"/>
        <w:rPr>
          <w:rFonts w:ascii="Bookman Old Style" w:hAnsi="Bookman Old Style"/>
          <w:sz w:val="24"/>
          <w:szCs w:val="24"/>
        </w:rPr>
      </w:pPr>
      <w:r>
        <w:rPr>
          <w:rFonts w:ascii="Bookman Old Style" w:eastAsiaTheme="minorHAnsi" w:hAnsi="Bookman Old Style" w:cstheme="minorBidi"/>
          <w:sz w:val="24"/>
          <w:szCs w:val="24"/>
          <w:lang w:eastAsia="en-US"/>
        </w:rPr>
        <w:t>Capacitação Técnico-Operacional – Comprovação de que o licitante prestou, sem restrição, serviço igual ou semelhante ao objeto da licitação. A comprovação será feita por meio da apresentação de no mínimo 1 (um) atestado, devidamente assinado, carimbado e em papel timbrado da empresa ou órgão tomador do serviço.</w:t>
      </w:r>
    </w:p>
    <w:p w:rsidR="00935F75" w:rsidRPr="005C4995" w:rsidRDefault="00935F75" w:rsidP="005C4995">
      <w:pPr>
        <w:pStyle w:val="N11"/>
        <w:widowControl w:val="0"/>
        <w:numPr>
          <w:ilvl w:val="1"/>
          <w:numId w:val="17"/>
        </w:numPr>
        <w:rPr>
          <w:rFonts w:ascii="Bookman Old Style" w:hAnsi="Bookman Old Style"/>
          <w:b/>
          <w:szCs w:val="24"/>
          <w:u w:val="single"/>
        </w:rPr>
      </w:pPr>
      <w:r w:rsidRPr="005C4995">
        <w:rPr>
          <w:rFonts w:ascii="Bookman Old Style" w:hAnsi="Bookman Old Style"/>
          <w:b/>
          <w:szCs w:val="24"/>
          <w:u w:val="single"/>
        </w:rPr>
        <w:t>DA DECLARAÇÃO DE ATENDIMENTO AO INCISO XXXIII, ART. 7º, DA CF/88</w:t>
      </w:r>
    </w:p>
    <w:p w:rsidR="00935F75" w:rsidRPr="005C4995" w:rsidRDefault="00935F75" w:rsidP="005C4995">
      <w:pPr>
        <w:pStyle w:val="N111"/>
        <w:widowControl w:val="0"/>
        <w:numPr>
          <w:ilvl w:val="2"/>
          <w:numId w:val="17"/>
        </w:numPr>
        <w:rPr>
          <w:rFonts w:ascii="Bookman Old Style" w:hAnsi="Bookman Old Style"/>
          <w:szCs w:val="24"/>
        </w:rPr>
      </w:pPr>
      <w:r w:rsidRPr="005C4995">
        <w:rPr>
          <w:rFonts w:ascii="Bookman Old Style" w:hAnsi="Bookman Old Style"/>
          <w:szCs w:val="24"/>
        </w:rPr>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w:t>
      </w:r>
      <w:r w:rsidR="00EA0670" w:rsidRPr="005C4995">
        <w:rPr>
          <w:rFonts w:ascii="Bookman Old Style" w:hAnsi="Bookman Old Style"/>
          <w:szCs w:val="24"/>
        </w:rPr>
        <w:t>deste documento</w:t>
      </w:r>
      <w:r w:rsidRPr="005C4995">
        <w:rPr>
          <w:rFonts w:ascii="Bookman Old Style" w:hAnsi="Bookman Old Style"/>
          <w:szCs w:val="24"/>
        </w:rPr>
        <w:t>.</w:t>
      </w:r>
    </w:p>
    <w:p w:rsidR="00190DE5" w:rsidRPr="005C4995" w:rsidRDefault="0060052F" w:rsidP="005C4995">
      <w:pPr>
        <w:pStyle w:val="Ttulo1"/>
        <w:keepNext w:val="0"/>
        <w:keepLines w:val="0"/>
        <w:widowControl w:val="0"/>
        <w:spacing w:after="240"/>
        <w:jc w:val="both"/>
        <w:rPr>
          <w:rFonts w:ascii="Bookman Old Style" w:hAnsi="Bookman Old Style"/>
          <w:b/>
          <w:color w:val="auto"/>
          <w:sz w:val="24"/>
          <w:szCs w:val="24"/>
          <w:u w:val="single"/>
        </w:rPr>
      </w:pPr>
      <w:r w:rsidRPr="005C4995">
        <w:rPr>
          <w:rFonts w:ascii="Bookman Old Style" w:hAnsi="Bookman Old Style"/>
          <w:b/>
          <w:color w:val="auto"/>
          <w:sz w:val="24"/>
          <w:szCs w:val="24"/>
          <w:u w:val="single"/>
        </w:rPr>
        <w:t>DA PROPOSTA COMERCIAL</w:t>
      </w:r>
    </w:p>
    <w:p w:rsidR="0060052F" w:rsidRPr="005C4995" w:rsidRDefault="00FB791E" w:rsidP="005C4995">
      <w:pPr>
        <w:pStyle w:val="Rodap"/>
        <w:widowControl w:val="0"/>
        <w:spacing w:before="240" w:after="240"/>
        <w:jc w:val="both"/>
        <w:rPr>
          <w:rFonts w:ascii="Bookman Old Style" w:hAnsi="Bookman Old Style"/>
        </w:rPr>
      </w:pPr>
      <w:r w:rsidRPr="005C4995">
        <w:rPr>
          <w:rFonts w:ascii="Bookman Old Style" w:hAnsi="Bookman Old Style"/>
        </w:rPr>
        <w:t xml:space="preserve">As propostas comerciais deverão ser expressas em reais e contemplam o serviço de </w:t>
      </w:r>
      <w:r w:rsidR="00581665">
        <w:rPr>
          <w:rFonts w:ascii="Bookman Old Style" w:hAnsi="Bookman Old Style" w:cs="Arial"/>
        </w:rPr>
        <w:t>manutenção na fachada externa do Edifício Fábio Ruschi</w:t>
      </w:r>
      <w:r w:rsidRPr="005C4995">
        <w:rPr>
          <w:rFonts w:ascii="Bookman Old Style" w:hAnsi="Bookman Old Style"/>
        </w:rPr>
        <w:t xml:space="preserve">, admitindo-se apenas 02 (duas) casas decimais após a vírgula, sendo o custo total </w:t>
      </w:r>
      <w:r w:rsidR="00773F38" w:rsidRPr="005C4995">
        <w:rPr>
          <w:rFonts w:ascii="Bookman Old Style" w:hAnsi="Bookman Old Style"/>
        </w:rPr>
        <w:t xml:space="preserve">para fins de contratação </w:t>
      </w:r>
      <w:r w:rsidRPr="005C4995">
        <w:rPr>
          <w:rFonts w:ascii="Bookman Old Style" w:hAnsi="Bookman Old Style"/>
        </w:rPr>
        <w:t xml:space="preserve">de R$ </w:t>
      </w:r>
      <w:r w:rsidR="00581665">
        <w:rPr>
          <w:rFonts w:ascii="Bookman Old Style" w:hAnsi="Bookman Old Style"/>
        </w:rPr>
        <w:t>8.248,75</w:t>
      </w:r>
      <w:r w:rsidRPr="005C4995">
        <w:rPr>
          <w:rFonts w:ascii="Bookman Old Style" w:hAnsi="Bookman Old Style"/>
        </w:rPr>
        <w:t xml:space="preserve"> (</w:t>
      </w:r>
      <w:r w:rsidR="00581665">
        <w:rPr>
          <w:rFonts w:ascii="Bookman Old Style" w:hAnsi="Bookman Old Style"/>
        </w:rPr>
        <w:t>oito mil, duzentos e quarenta e oito reais e setenta e cinco centavos)</w:t>
      </w:r>
      <w:r w:rsidRPr="005C4995">
        <w:rPr>
          <w:rFonts w:ascii="Bookman Old Style" w:hAnsi="Bookman Old Style"/>
        </w:rPr>
        <w:t>.</w:t>
      </w:r>
    </w:p>
    <w:p w:rsidR="00FB791E" w:rsidRPr="005C4995" w:rsidRDefault="00E655E3" w:rsidP="005C4995">
      <w:pPr>
        <w:pStyle w:val="Rodap"/>
        <w:widowControl w:val="0"/>
        <w:spacing w:before="240" w:after="240"/>
        <w:jc w:val="both"/>
        <w:rPr>
          <w:rFonts w:ascii="Bookman Old Style" w:hAnsi="Bookman Old Style"/>
        </w:rPr>
      </w:pPr>
      <w:r>
        <w:rPr>
          <w:rFonts w:ascii="Bookman Old Style" w:hAnsi="Bookman Old Style"/>
        </w:rPr>
        <w:t>O valor previsto no item 3</w:t>
      </w:r>
      <w:r w:rsidR="00FB791E" w:rsidRPr="005C4995">
        <w:rPr>
          <w:rFonts w:ascii="Bookman Old Style" w:hAnsi="Bookman Old Style"/>
        </w:rPr>
        <w:t xml:space="preserve">.1 é o total estimado para pagamento de todos </w:t>
      </w:r>
      <w:r w:rsidR="00FB791E" w:rsidRPr="005C4995">
        <w:rPr>
          <w:rFonts w:ascii="Bookman Old Style" w:hAnsi="Bookman Old Style"/>
        </w:rPr>
        <w:lastRenderedPageBreak/>
        <w:t>serviços previstos neste Termo de Referência.</w:t>
      </w:r>
    </w:p>
    <w:p w:rsidR="00441A20" w:rsidRPr="005C4995" w:rsidRDefault="00441A20" w:rsidP="005C4995">
      <w:pPr>
        <w:pStyle w:val="Rodap"/>
        <w:widowControl w:val="0"/>
        <w:spacing w:before="240" w:after="240"/>
        <w:jc w:val="both"/>
        <w:rPr>
          <w:rFonts w:ascii="Bookman Old Style" w:hAnsi="Bookman Old Style"/>
        </w:rPr>
      </w:pPr>
      <w:r w:rsidRPr="005C4995">
        <w:rPr>
          <w:rFonts w:ascii="Bookman Old Style" w:hAnsi="Bookman Old Style"/>
        </w:rPr>
        <w:t>A Proposta Comercial deve ser apresentada conforme modelo constante no Anexo I deste documento.</w:t>
      </w:r>
    </w:p>
    <w:p w:rsidR="00935F75" w:rsidRPr="005C4995" w:rsidRDefault="00FB791E" w:rsidP="005C4995">
      <w:pPr>
        <w:pStyle w:val="Ttulo1"/>
        <w:keepNext w:val="0"/>
        <w:keepLines w:val="0"/>
        <w:widowControl w:val="0"/>
        <w:spacing w:after="240"/>
        <w:jc w:val="both"/>
        <w:rPr>
          <w:rFonts w:ascii="Bookman Old Style" w:hAnsi="Bookman Old Style"/>
          <w:b/>
          <w:color w:val="auto"/>
          <w:sz w:val="24"/>
          <w:szCs w:val="24"/>
          <w:u w:val="single"/>
        </w:rPr>
      </w:pPr>
      <w:r w:rsidRPr="005C4995">
        <w:rPr>
          <w:rFonts w:ascii="Bookman Old Style" w:hAnsi="Bookman Old Style"/>
          <w:b/>
          <w:color w:val="auto"/>
          <w:sz w:val="24"/>
          <w:szCs w:val="24"/>
          <w:u w:val="single"/>
        </w:rPr>
        <w:t>PROCEDIMENTO DE ANÁLISE DA HABILITAÇÃO E DA PROPOSTA</w:t>
      </w:r>
    </w:p>
    <w:p w:rsidR="00AD36D5" w:rsidRPr="005C4995" w:rsidRDefault="006B373D" w:rsidP="00AD36D5">
      <w:pPr>
        <w:pStyle w:val="Rodap"/>
      </w:pPr>
      <w:r w:rsidRPr="005C4995">
        <w:rPr>
          <w:rFonts w:eastAsiaTheme="minorHAnsi"/>
          <w:lang w:eastAsia="en-US"/>
        </w:rPr>
        <w:t>Encerrado o período de acolhimento das propostas,</w:t>
      </w:r>
      <w:r w:rsidR="00813538">
        <w:rPr>
          <w:rFonts w:eastAsiaTheme="minorHAnsi"/>
          <w:lang w:eastAsia="en-US"/>
        </w:rPr>
        <w:t xml:space="preserve"> a </w:t>
      </w:r>
      <w:proofErr w:type="spellStart"/>
      <w:r w:rsidR="00813538">
        <w:rPr>
          <w:rFonts w:eastAsiaTheme="minorHAnsi"/>
          <w:lang w:eastAsia="en-US"/>
        </w:rPr>
        <w:t>xxxx</w:t>
      </w:r>
      <w:proofErr w:type="spellEnd"/>
      <w:r w:rsidRPr="005C4995">
        <w:rPr>
          <w:rFonts w:eastAsiaTheme="minorHAnsi"/>
          <w:lang w:eastAsia="en-US"/>
        </w:rPr>
        <w:t xml:space="preserve"> examinará a proposta classificada em primeiro lugar quanto à compatibilidade do preço em relação ao estimado, a sua exequibilidade e adequação do objeto e solicitará a apresentação da Proposta Comercial e seus anexos e dos Documentos de Habilitação.</w:t>
      </w:r>
    </w:p>
    <w:p w:rsidR="00935F75" w:rsidRPr="005C4995" w:rsidRDefault="00935F75" w:rsidP="00813538">
      <w:pPr>
        <w:pStyle w:val="Rodap"/>
        <w:numPr>
          <w:ilvl w:val="0"/>
          <w:numId w:val="0"/>
        </w:numPr>
      </w:pPr>
    </w:p>
    <w:p w:rsidR="00FB791E" w:rsidRPr="005C4995" w:rsidRDefault="00702590" w:rsidP="005C4995">
      <w:pPr>
        <w:pStyle w:val="Recuodecorpodetexto"/>
        <w:widowControl w:val="0"/>
        <w:spacing w:before="240" w:after="240"/>
        <w:jc w:val="both"/>
        <w:rPr>
          <w:rFonts w:ascii="Bookman Old Style" w:hAnsi="Bookman Old Style"/>
          <w:sz w:val="24"/>
          <w:szCs w:val="24"/>
        </w:rPr>
      </w:pPr>
      <w:r w:rsidRPr="005C4995">
        <w:rPr>
          <w:rFonts w:ascii="Bookman Old Style" w:hAnsi="Bookman Old Style"/>
          <w:sz w:val="24"/>
          <w:szCs w:val="24"/>
        </w:rPr>
        <w:t>Não serão aceitas propostas com valor superior ao máximo fixado no Termo de Referência.</w:t>
      </w:r>
    </w:p>
    <w:p w:rsidR="00C727FB" w:rsidRPr="005C4995" w:rsidRDefault="004965D6" w:rsidP="005C4995">
      <w:pPr>
        <w:pStyle w:val="Rodap"/>
        <w:widowControl w:val="0"/>
        <w:spacing w:before="240" w:after="240"/>
        <w:jc w:val="both"/>
        <w:rPr>
          <w:rFonts w:ascii="Bookman Old Style" w:hAnsi="Bookman Old Style"/>
        </w:rPr>
      </w:pPr>
      <w:r w:rsidRPr="005C4995">
        <w:rPr>
          <w:rFonts w:ascii="Bookman Old Style" w:eastAsiaTheme="minorHAnsi" w:hAnsi="Bookman Old Style" w:cstheme="minorBidi"/>
          <w:lang w:eastAsia="en-US"/>
        </w:rPr>
        <w:t>A Proposta Comercial e seus anexos e os Documentos de Habilitação deverão ser apresentados</w:t>
      </w:r>
      <w:r w:rsidR="00BB56F6" w:rsidRPr="005C4995">
        <w:rPr>
          <w:rFonts w:ascii="Bookman Old Style" w:eastAsiaTheme="minorHAnsi" w:hAnsi="Bookman Old Style" w:cstheme="minorBidi"/>
          <w:lang w:eastAsia="en-US"/>
        </w:rPr>
        <w:t xml:space="preserve"> pessoalmente</w:t>
      </w:r>
      <w:r w:rsidRPr="005C4995">
        <w:rPr>
          <w:rFonts w:ascii="Bookman Old Style" w:eastAsiaTheme="minorHAnsi" w:hAnsi="Bookman Old Style" w:cstheme="minorBidi"/>
          <w:lang w:eastAsia="en-US"/>
        </w:rPr>
        <w:t xml:space="preserve"> </w:t>
      </w:r>
      <w:r w:rsidR="007C6679" w:rsidRPr="005C4995">
        <w:rPr>
          <w:rFonts w:ascii="Bookman Old Style" w:eastAsiaTheme="minorHAnsi" w:hAnsi="Bookman Old Style" w:cstheme="minorBidi"/>
          <w:lang w:eastAsia="en-US"/>
        </w:rPr>
        <w:t>até</w:t>
      </w:r>
      <w:r w:rsidR="00D27FED" w:rsidRPr="005C4995">
        <w:rPr>
          <w:rFonts w:ascii="Bookman Old Style" w:eastAsiaTheme="minorHAnsi" w:hAnsi="Bookman Old Style" w:cstheme="minorBidi"/>
          <w:lang w:eastAsia="en-US"/>
        </w:rPr>
        <w:t xml:space="preserve"> </w:t>
      </w:r>
      <w:r w:rsidR="00D27FED" w:rsidRPr="00BB3223">
        <w:rPr>
          <w:rFonts w:ascii="Bookman Old Style" w:eastAsiaTheme="minorHAnsi" w:hAnsi="Bookman Old Style" w:cstheme="minorBidi"/>
          <w:b/>
          <w:color w:val="FF0000"/>
          <w:u w:val="single"/>
          <w:lang w:eastAsia="en-US"/>
        </w:rPr>
        <w:t>às</w:t>
      </w:r>
      <w:r w:rsidR="007C6679" w:rsidRPr="00BB3223">
        <w:rPr>
          <w:rFonts w:ascii="Bookman Old Style" w:eastAsiaTheme="minorHAnsi" w:hAnsi="Bookman Old Style" w:cstheme="minorBidi"/>
          <w:b/>
          <w:color w:val="FF0000"/>
          <w:u w:val="single"/>
          <w:lang w:eastAsia="en-US"/>
        </w:rPr>
        <w:t xml:space="preserve"> </w:t>
      </w:r>
      <w:proofErr w:type="gramStart"/>
      <w:r w:rsidR="00836772">
        <w:rPr>
          <w:rFonts w:ascii="Bookman Old Style" w:eastAsiaTheme="minorHAnsi" w:hAnsi="Bookman Old Style" w:cstheme="minorBidi"/>
          <w:b/>
          <w:color w:val="FF0000"/>
          <w:u w:val="single"/>
          <w:lang w:eastAsia="en-US"/>
        </w:rPr>
        <w:t>12</w:t>
      </w:r>
      <w:r w:rsidR="00E655E3">
        <w:rPr>
          <w:rFonts w:ascii="Bookman Old Style" w:eastAsiaTheme="minorHAnsi" w:hAnsi="Bookman Old Style" w:cstheme="minorBidi"/>
          <w:b/>
          <w:color w:val="FF0000"/>
          <w:u w:val="single"/>
          <w:lang w:eastAsia="en-US"/>
        </w:rPr>
        <w:t>:00</w:t>
      </w:r>
      <w:proofErr w:type="gramEnd"/>
      <w:r w:rsidR="007C6679" w:rsidRPr="00BB3223">
        <w:rPr>
          <w:rFonts w:ascii="Bookman Old Style" w:eastAsiaTheme="minorHAnsi" w:hAnsi="Bookman Old Style" w:cstheme="minorBidi"/>
          <w:b/>
          <w:color w:val="FF0000"/>
          <w:u w:val="single"/>
          <w:lang w:eastAsia="en-US"/>
        </w:rPr>
        <w:t xml:space="preserve">h do dia </w:t>
      </w:r>
      <w:proofErr w:type="spellStart"/>
      <w:r w:rsidR="00813538">
        <w:rPr>
          <w:rFonts w:ascii="Bookman Old Style" w:eastAsiaTheme="minorHAnsi" w:hAnsi="Bookman Old Style" w:cstheme="minorBidi"/>
          <w:b/>
          <w:color w:val="FF0000"/>
          <w:u w:val="single"/>
          <w:lang w:eastAsia="en-US"/>
        </w:rPr>
        <w:t>xxxxx</w:t>
      </w:r>
      <w:proofErr w:type="spellEnd"/>
      <w:r w:rsidR="00D27FED" w:rsidRPr="005C4995">
        <w:rPr>
          <w:rFonts w:ascii="Bookman Old Style" w:eastAsiaTheme="minorHAnsi" w:hAnsi="Bookman Old Style" w:cstheme="minorBidi"/>
          <w:lang w:eastAsia="en-US"/>
        </w:rPr>
        <w:t xml:space="preserve">, </w:t>
      </w:r>
      <w:r w:rsidRPr="005C4995">
        <w:rPr>
          <w:rFonts w:ascii="Bookman Old Style" w:eastAsiaTheme="minorHAnsi" w:hAnsi="Bookman Old Style" w:cstheme="minorBidi"/>
          <w:lang w:eastAsia="en-US"/>
        </w:rPr>
        <w:t xml:space="preserve">facultando-se o envio por </w:t>
      </w:r>
      <w:r w:rsidR="00813538">
        <w:rPr>
          <w:rFonts w:ascii="Bookman Old Style" w:eastAsiaTheme="minorHAnsi" w:hAnsi="Bookman Old Style" w:cstheme="minorBidi"/>
          <w:lang w:eastAsia="en-US"/>
        </w:rPr>
        <w:t>e-mail em formato “PDF” (</w:t>
      </w:r>
      <w:r w:rsidR="00813538" w:rsidRPr="00813538">
        <w:rPr>
          <w:rFonts w:ascii="Bookman Old Style" w:eastAsiaTheme="minorHAnsi" w:hAnsi="Bookman Old Style" w:cstheme="minorBidi"/>
          <w:color w:val="FF0000"/>
          <w:lang w:eastAsia="en-US"/>
        </w:rPr>
        <w:t>xxx@xxx</w:t>
      </w:r>
      <w:r w:rsidRPr="005C4995">
        <w:rPr>
          <w:rFonts w:ascii="Bookman Old Style" w:eastAsiaTheme="minorHAnsi" w:hAnsi="Bookman Old Style" w:cstheme="minorBidi"/>
          <w:lang w:eastAsia="en-US"/>
        </w:rPr>
        <w:t>.es.gov.br)</w:t>
      </w:r>
      <w:r w:rsidR="00BB56F6" w:rsidRPr="005C4995">
        <w:rPr>
          <w:rFonts w:ascii="Bookman Old Style" w:eastAsiaTheme="minorHAnsi" w:hAnsi="Bookman Old Style" w:cstheme="minorBidi"/>
          <w:lang w:eastAsia="en-US"/>
        </w:rPr>
        <w:t xml:space="preserve"> no mesmo prazo</w:t>
      </w:r>
      <w:r w:rsidR="00093737" w:rsidRPr="005C4995">
        <w:rPr>
          <w:rFonts w:ascii="Bookman Old Style" w:eastAsiaTheme="minorHAnsi" w:hAnsi="Bookman Old Style" w:cstheme="minorBidi"/>
          <w:lang w:eastAsia="en-US"/>
        </w:rPr>
        <w:t>.</w:t>
      </w:r>
    </w:p>
    <w:p w:rsidR="00C727FB" w:rsidRPr="005C4995" w:rsidRDefault="00B61C93" w:rsidP="005C4995">
      <w:pPr>
        <w:pStyle w:val="N11"/>
        <w:widowControl w:val="0"/>
        <w:numPr>
          <w:ilvl w:val="1"/>
          <w:numId w:val="17"/>
        </w:numPr>
        <w:rPr>
          <w:rFonts w:ascii="Bookman Old Style" w:hAnsi="Bookman Old Style"/>
          <w:szCs w:val="24"/>
        </w:rPr>
      </w:pPr>
      <w:r w:rsidRPr="005C4995">
        <w:rPr>
          <w:rFonts w:ascii="Bookman Old Style" w:hAnsi="Bookman Old Style"/>
          <w:szCs w:val="24"/>
        </w:rPr>
        <w:t xml:space="preserve">Como condição prévia ao exame da documentação de habilitação, </w:t>
      </w:r>
      <w:r w:rsidR="00813538">
        <w:rPr>
          <w:rFonts w:ascii="Bookman Old Style" w:hAnsi="Bookman Old Style"/>
          <w:szCs w:val="24"/>
        </w:rPr>
        <w:t xml:space="preserve">a </w:t>
      </w:r>
      <w:proofErr w:type="spellStart"/>
      <w:r w:rsidR="00813538">
        <w:rPr>
          <w:rFonts w:ascii="Bookman Old Style" w:hAnsi="Bookman Old Style"/>
          <w:szCs w:val="24"/>
        </w:rPr>
        <w:t>xxx</w:t>
      </w:r>
      <w:proofErr w:type="spellEnd"/>
      <w:r w:rsidRPr="005C4995">
        <w:rPr>
          <w:rFonts w:ascii="Bookman Old Style" w:hAnsi="Bookman Old Style"/>
          <w:szCs w:val="24"/>
        </w:rPr>
        <w:t xml:space="preserve"> verificará o eventual descumprimento das condições de participação, especialmente quanto à existência de sanção que impeça a participação no </w:t>
      </w:r>
      <w:r w:rsidR="005C5A9C" w:rsidRPr="005C4995">
        <w:rPr>
          <w:rFonts w:ascii="Bookman Old Style" w:hAnsi="Bookman Old Style"/>
          <w:szCs w:val="24"/>
        </w:rPr>
        <w:t>procedimento</w:t>
      </w:r>
      <w:r w:rsidRPr="005C4995">
        <w:rPr>
          <w:rFonts w:ascii="Bookman Old Style" w:hAnsi="Bookman Old Style"/>
          <w:szCs w:val="24"/>
        </w:rPr>
        <w:t xml:space="preserve"> ou a futura contratação, mediante a consulta aos seguintes cadastros:</w:t>
      </w:r>
    </w:p>
    <w:p w:rsidR="00846D79" w:rsidRPr="005C4995" w:rsidRDefault="00846D79" w:rsidP="005C4995">
      <w:pPr>
        <w:pStyle w:val="Recuodecorpodetexto"/>
        <w:widowControl w:val="0"/>
        <w:numPr>
          <w:ilvl w:val="0"/>
          <w:numId w:val="0"/>
        </w:numPr>
        <w:spacing w:before="240" w:after="240"/>
        <w:jc w:val="both"/>
        <w:rPr>
          <w:rFonts w:ascii="Bookman Old Style" w:hAnsi="Bookman Old Style"/>
          <w:sz w:val="24"/>
          <w:szCs w:val="24"/>
        </w:rPr>
      </w:pPr>
      <w:r w:rsidRPr="005C4995">
        <w:rPr>
          <w:rFonts w:ascii="Bookman Old Style" w:eastAsia="Calibri" w:hAnsi="Bookman Old Style"/>
          <w:sz w:val="24"/>
          <w:szCs w:val="24"/>
          <w:lang w:eastAsia="en-US"/>
        </w:rPr>
        <w:t>a) Cadastro de Fornecedores do Estado do Espírito Santo – CRC/ES (</w:t>
      </w:r>
      <w:hyperlink r:id="rId9" w:history="1">
        <w:r w:rsidRPr="005C4995">
          <w:rPr>
            <w:rStyle w:val="Hyperlink"/>
            <w:rFonts w:ascii="Bookman Old Style" w:eastAsia="Calibri" w:hAnsi="Bookman Old Style"/>
            <w:color w:val="auto"/>
            <w:sz w:val="24"/>
            <w:szCs w:val="24"/>
            <w:lang w:eastAsia="en-US"/>
          </w:rPr>
          <w:t>https://www.siga.es.gov.br/sgc/faces/pub/sgc/tabbasicas/FornecedoresSancionadosPageList.jsp?opcao=todos</w:t>
        </w:r>
      </w:hyperlink>
      <w:r w:rsidRPr="005C4995">
        <w:rPr>
          <w:rFonts w:ascii="Bookman Old Style" w:eastAsia="Calibri" w:hAnsi="Bookman Old Style"/>
          <w:sz w:val="24"/>
          <w:szCs w:val="24"/>
          <w:lang w:eastAsia="en-US"/>
        </w:rPr>
        <w:t>).</w:t>
      </w:r>
    </w:p>
    <w:p w:rsidR="00846D79" w:rsidRPr="005C4995" w:rsidRDefault="00846D79" w:rsidP="005C4995">
      <w:pPr>
        <w:pStyle w:val="Recuodecorpodetexto"/>
        <w:widowControl w:val="0"/>
        <w:numPr>
          <w:ilvl w:val="0"/>
          <w:numId w:val="0"/>
        </w:numPr>
        <w:spacing w:before="240" w:after="240"/>
        <w:jc w:val="both"/>
        <w:rPr>
          <w:rFonts w:ascii="Bookman Old Style" w:hAnsi="Bookman Old Style"/>
          <w:sz w:val="24"/>
          <w:szCs w:val="24"/>
        </w:rPr>
      </w:pPr>
      <w:r w:rsidRPr="005C4995">
        <w:rPr>
          <w:rFonts w:ascii="Bookman Old Style" w:eastAsia="Calibri" w:hAnsi="Bookman Old Style"/>
          <w:sz w:val="24"/>
          <w:szCs w:val="24"/>
          <w:lang w:eastAsia="en-US"/>
        </w:rPr>
        <w:t>b) Cadastro Nacional de Empresas Inidôneas e Suspensas - CEIS, mantido pela Controladoria-Geral da União (</w:t>
      </w:r>
      <w:hyperlink r:id="rId10" w:history="1">
        <w:r w:rsidRPr="005C4995">
          <w:rPr>
            <w:rFonts w:ascii="Bookman Old Style" w:eastAsia="Calibri" w:hAnsi="Bookman Old Style"/>
            <w:sz w:val="24"/>
            <w:szCs w:val="24"/>
            <w:u w:val="single"/>
            <w:lang w:eastAsia="en-US"/>
          </w:rPr>
          <w:t>http://transparencia.gov.br/sancoes/ceis?ordenarPor=nome&amp;direcao=asc</w:t>
        </w:r>
      </w:hyperlink>
      <w:r w:rsidRPr="005C4995">
        <w:rPr>
          <w:rFonts w:ascii="Bookman Old Style" w:eastAsia="Calibri" w:hAnsi="Bookman Old Style"/>
          <w:sz w:val="24"/>
          <w:szCs w:val="24"/>
          <w:lang w:eastAsia="en-US"/>
        </w:rPr>
        <w:t>).</w:t>
      </w:r>
    </w:p>
    <w:p w:rsidR="00D41566" w:rsidRPr="005C4995" w:rsidRDefault="005C5A9C" w:rsidP="005C4995">
      <w:pPr>
        <w:pStyle w:val="Recuodecorpodetexto"/>
        <w:widowControl w:val="0"/>
        <w:spacing w:before="240" w:after="240"/>
        <w:jc w:val="both"/>
        <w:rPr>
          <w:rFonts w:ascii="Bookman Old Style" w:hAnsi="Bookman Old Style"/>
          <w:sz w:val="24"/>
          <w:szCs w:val="24"/>
        </w:rPr>
      </w:pPr>
      <w:r w:rsidRPr="005C4995">
        <w:rPr>
          <w:rFonts w:ascii="Bookman Old Style" w:hAnsi="Bookman Old Style"/>
          <w:sz w:val="24"/>
          <w:szCs w:val="24"/>
        </w:rPr>
        <w:t>A consulta aos cadastros será realizada em nome da empresa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rsidR="005C5A9C" w:rsidRPr="005C4995" w:rsidRDefault="005C5A9C" w:rsidP="005C4995">
      <w:pPr>
        <w:pStyle w:val="Recuodecorpodetexto"/>
        <w:widowControl w:val="0"/>
        <w:spacing w:before="240" w:after="240"/>
        <w:jc w:val="both"/>
        <w:rPr>
          <w:rFonts w:ascii="Bookman Old Style" w:hAnsi="Bookman Old Style"/>
          <w:sz w:val="24"/>
          <w:szCs w:val="24"/>
        </w:rPr>
      </w:pPr>
      <w:r w:rsidRPr="005C4995">
        <w:rPr>
          <w:rFonts w:ascii="Bookman Old Style" w:hAnsi="Bookman Old Style"/>
          <w:sz w:val="24"/>
          <w:szCs w:val="24"/>
        </w:rPr>
        <w:t xml:space="preserve">Constatada a existência de sanção que inviabilize a participação ou contratação, </w:t>
      </w:r>
      <w:r w:rsidR="00813538">
        <w:rPr>
          <w:rFonts w:ascii="Bookman Old Style" w:hAnsi="Bookman Old Style"/>
          <w:sz w:val="24"/>
          <w:szCs w:val="24"/>
        </w:rPr>
        <w:t xml:space="preserve">a </w:t>
      </w:r>
      <w:proofErr w:type="spellStart"/>
      <w:r w:rsidR="00813538" w:rsidRPr="00813538">
        <w:rPr>
          <w:rFonts w:ascii="Bookman Old Style" w:hAnsi="Bookman Old Style"/>
          <w:color w:val="FF0000"/>
          <w:sz w:val="24"/>
          <w:szCs w:val="24"/>
        </w:rPr>
        <w:t>xxx</w:t>
      </w:r>
      <w:proofErr w:type="spellEnd"/>
      <w:r w:rsidRPr="005C4995">
        <w:rPr>
          <w:rFonts w:ascii="Bookman Old Style" w:hAnsi="Bookman Old Style"/>
          <w:sz w:val="24"/>
          <w:szCs w:val="24"/>
        </w:rPr>
        <w:t xml:space="preserve"> reputará o </w:t>
      </w:r>
      <w:r w:rsidR="004D3C34" w:rsidRPr="005C4995">
        <w:rPr>
          <w:rFonts w:ascii="Bookman Old Style" w:hAnsi="Bookman Old Style"/>
          <w:sz w:val="24"/>
          <w:szCs w:val="24"/>
        </w:rPr>
        <w:t>proponente</w:t>
      </w:r>
      <w:r w:rsidRPr="005C4995">
        <w:rPr>
          <w:rFonts w:ascii="Bookman Old Style" w:hAnsi="Bookman Old Style"/>
          <w:sz w:val="24"/>
          <w:szCs w:val="24"/>
        </w:rPr>
        <w:t xml:space="preserve"> desclassificado, por falta de condição de participação.</w:t>
      </w:r>
    </w:p>
    <w:p w:rsidR="00FB791E" w:rsidRPr="005C4995" w:rsidRDefault="005C5A9C" w:rsidP="005C4995">
      <w:pPr>
        <w:pStyle w:val="N11"/>
        <w:widowControl w:val="0"/>
        <w:numPr>
          <w:ilvl w:val="1"/>
          <w:numId w:val="17"/>
        </w:numPr>
        <w:rPr>
          <w:rFonts w:ascii="Bookman Old Style" w:hAnsi="Bookman Old Style"/>
          <w:szCs w:val="24"/>
        </w:rPr>
      </w:pPr>
      <w:r w:rsidRPr="005C4995">
        <w:rPr>
          <w:rFonts w:ascii="Bookman Old Style" w:hAnsi="Bookman Old Style"/>
          <w:szCs w:val="24"/>
        </w:rPr>
        <w:t xml:space="preserve">Após a verificação das condições dos itens antecedentes, os documentos de habilitação serão apreciados e, após análise, será declarado vencedor o </w:t>
      </w:r>
      <w:r w:rsidR="00D03792" w:rsidRPr="005C4995">
        <w:rPr>
          <w:rFonts w:ascii="Bookman Old Style" w:hAnsi="Bookman Old Style"/>
          <w:szCs w:val="24"/>
        </w:rPr>
        <w:t>proponente</w:t>
      </w:r>
      <w:r w:rsidRPr="005C4995">
        <w:rPr>
          <w:rFonts w:ascii="Bookman Old Style" w:hAnsi="Bookman Old Style"/>
          <w:szCs w:val="24"/>
        </w:rPr>
        <w:t xml:space="preserve"> classificado em primeiro lugar, caso tenha atendido a todas as exigências</w:t>
      </w:r>
      <w:r w:rsidR="00FB791E" w:rsidRPr="005C4995">
        <w:rPr>
          <w:rFonts w:ascii="Bookman Old Style" w:hAnsi="Bookman Old Style"/>
          <w:szCs w:val="24"/>
        </w:rPr>
        <w:t>.</w:t>
      </w:r>
    </w:p>
    <w:p w:rsidR="00754B48" w:rsidRPr="00185254" w:rsidRDefault="00754B48" w:rsidP="005222A8">
      <w:pPr>
        <w:widowControl w:val="0"/>
        <w:spacing w:before="240" w:after="240"/>
        <w:jc w:val="both"/>
        <w:rPr>
          <w:rFonts w:ascii="Bookman Old Style" w:hAnsi="Bookman Old Style" w:cs="Arial"/>
        </w:rPr>
      </w:pPr>
    </w:p>
    <w:p w:rsidR="00495D77" w:rsidRPr="00185254" w:rsidRDefault="00495D77" w:rsidP="006E16B4">
      <w:pPr>
        <w:widowControl w:val="0"/>
        <w:spacing w:before="240" w:after="240"/>
        <w:jc w:val="center"/>
        <w:rPr>
          <w:rFonts w:ascii="Bookman Old Style" w:hAnsi="Bookman Old Style" w:cs="Arial"/>
        </w:rPr>
      </w:pPr>
      <w:r w:rsidRPr="00185254">
        <w:rPr>
          <w:rFonts w:ascii="Bookman Old Style" w:hAnsi="Bookman Old Style" w:cs="Arial"/>
        </w:rPr>
        <w:t xml:space="preserve">Vitória/ES, </w:t>
      </w:r>
      <w:r w:rsidR="00581665">
        <w:rPr>
          <w:rFonts w:ascii="Bookman Old Style" w:hAnsi="Bookman Old Style" w:cs="Arial"/>
        </w:rPr>
        <w:t>08</w:t>
      </w:r>
      <w:r w:rsidR="002106B4" w:rsidRPr="00185254">
        <w:rPr>
          <w:rFonts w:ascii="Bookman Old Style" w:hAnsi="Bookman Old Style" w:cs="Arial"/>
        </w:rPr>
        <w:t xml:space="preserve"> </w:t>
      </w:r>
      <w:r w:rsidRPr="00185254">
        <w:rPr>
          <w:rFonts w:ascii="Bookman Old Style" w:hAnsi="Bookman Old Style" w:cs="Arial"/>
        </w:rPr>
        <w:t xml:space="preserve">de </w:t>
      </w:r>
      <w:r w:rsidR="00581665">
        <w:rPr>
          <w:rFonts w:ascii="Bookman Old Style" w:hAnsi="Bookman Old Style" w:cs="Arial"/>
        </w:rPr>
        <w:t>março</w:t>
      </w:r>
      <w:r w:rsidRPr="00185254">
        <w:rPr>
          <w:rFonts w:ascii="Bookman Old Style" w:hAnsi="Bookman Old Style" w:cs="Arial"/>
        </w:rPr>
        <w:t xml:space="preserve"> de </w:t>
      </w:r>
      <w:proofErr w:type="gramStart"/>
      <w:r w:rsidRPr="00185254">
        <w:rPr>
          <w:rFonts w:ascii="Bookman Old Style" w:hAnsi="Bookman Old Style" w:cs="Arial"/>
        </w:rPr>
        <w:t>201</w:t>
      </w:r>
      <w:r w:rsidR="00813538">
        <w:rPr>
          <w:rFonts w:ascii="Bookman Old Style" w:hAnsi="Bookman Old Style" w:cs="Arial"/>
        </w:rPr>
        <w:t>xx</w:t>
      </w:r>
      <w:proofErr w:type="gramEnd"/>
    </w:p>
    <w:p w:rsidR="00DF085F" w:rsidRDefault="00DF085F" w:rsidP="006E16B4">
      <w:pPr>
        <w:widowControl w:val="0"/>
        <w:spacing w:before="240" w:after="240"/>
        <w:jc w:val="center"/>
        <w:rPr>
          <w:rFonts w:ascii="Bookman Old Style" w:hAnsi="Bookman Old Style" w:cs="Arial"/>
          <w:b/>
          <w:bCs/>
        </w:rPr>
      </w:pPr>
    </w:p>
    <w:p w:rsidR="00495D77" w:rsidRDefault="00495D77"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813538" w:rsidRDefault="00813538" w:rsidP="006E16B4">
      <w:pPr>
        <w:widowControl w:val="0"/>
        <w:spacing w:before="240" w:after="240"/>
        <w:jc w:val="center"/>
        <w:rPr>
          <w:rFonts w:ascii="Bookman Old Style" w:hAnsi="Bookman Old Style" w:cs="Arial"/>
          <w:b/>
          <w:bCs/>
        </w:rPr>
      </w:pPr>
    </w:p>
    <w:p w:rsidR="00AD36D5" w:rsidRPr="00AD36D5" w:rsidRDefault="00AD36D5" w:rsidP="006E16B4">
      <w:pPr>
        <w:widowControl w:val="0"/>
        <w:spacing w:before="240" w:after="240"/>
        <w:jc w:val="center"/>
        <w:rPr>
          <w:rFonts w:ascii="Bookman Old Style" w:hAnsi="Bookman Old Style" w:cs="Arial"/>
          <w:b/>
          <w:bCs/>
          <w:color w:val="FF0000"/>
        </w:rPr>
      </w:pPr>
    </w:p>
    <w:p w:rsidR="00AD36D5" w:rsidRPr="00AD36D5" w:rsidRDefault="00AD36D5" w:rsidP="006E16B4">
      <w:pPr>
        <w:widowControl w:val="0"/>
        <w:spacing w:before="240" w:after="240"/>
        <w:jc w:val="center"/>
        <w:rPr>
          <w:rFonts w:ascii="Bookman Old Style" w:hAnsi="Bookman Old Style" w:cs="Arial"/>
          <w:b/>
          <w:bCs/>
          <w:color w:val="FF0000"/>
        </w:rPr>
      </w:pPr>
    </w:p>
    <w:p w:rsidR="006E16B4" w:rsidRPr="00185254" w:rsidRDefault="006E16B4" w:rsidP="009D5700">
      <w:pPr>
        <w:rPr>
          <w:rFonts w:ascii="Bookman Old Style" w:hAnsi="Bookman Old Style" w:cs="Arial"/>
          <w:bCs/>
        </w:rPr>
      </w:pPr>
      <w:r w:rsidRPr="00185254">
        <w:rPr>
          <w:rFonts w:ascii="Bookman Old Style" w:hAnsi="Bookman Old Style" w:cs="Arial"/>
          <w:bCs/>
        </w:rPr>
        <w:br w:type="page"/>
      </w:r>
    </w:p>
    <w:p w:rsidR="006E16B4" w:rsidRPr="00F27FB3" w:rsidRDefault="00B54272" w:rsidP="00B54272">
      <w:pPr>
        <w:widowControl w:val="0"/>
        <w:spacing w:before="240" w:after="240"/>
        <w:jc w:val="center"/>
        <w:rPr>
          <w:rFonts w:ascii="Bookman Old Style" w:hAnsi="Bookman Old Style" w:cs="Arial"/>
          <w:b/>
          <w:bCs/>
          <w:u w:val="single"/>
        </w:rPr>
      </w:pPr>
      <w:r w:rsidRPr="00F27FB3">
        <w:rPr>
          <w:rFonts w:ascii="Bookman Old Style" w:hAnsi="Bookman Old Style" w:cs="Arial"/>
          <w:b/>
          <w:bCs/>
          <w:u w:val="single"/>
        </w:rPr>
        <w:lastRenderedPageBreak/>
        <w:t>ANEXO I – MODELO DE PROPOSTA COMERCIAL</w:t>
      </w:r>
    </w:p>
    <w:p w:rsidR="00634977" w:rsidRPr="00F27FB3" w:rsidRDefault="00634977" w:rsidP="00634977">
      <w:pPr>
        <w:widowControl w:val="0"/>
        <w:spacing w:before="120" w:after="120"/>
        <w:jc w:val="both"/>
        <w:rPr>
          <w:rFonts w:ascii="Bookman Old Style" w:eastAsia="Calibri" w:hAnsi="Bookman Old Style"/>
          <w:lang w:eastAsia="en-US"/>
        </w:rPr>
      </w:pPr>
      <w:r w:rsidRPr="00F27FB3">
        <w:rPr>
          <w:rFonts w:ascii="Bookman Old Style" w:eastAsia="Calibri" w:hAnsi="Bookman Old Style"/>
          <w:lang w:eastAsia="en-US"/>
        </w:rPr>
        <w:t>Empresa: (________Nome da Empresa_____________)</w:t>
      </w:r>
    </w:p>
    <w:p w:rsidR="00634977" w:rsidRPr="00F27FB3" w:rsidRDefault="00634977" w:rsidP="00634977">
      <w:pPr>
        <w:widowControl w:val="0"/>
        <w:spacing w:before="120" w:after="120"/>
        <w:jc w:val="both"/>
        <w:rPr>
          <w:rFonts w:ascii="Bookman Old Style" w:eastAsia="Calibri" w:hAnsi="Bookman Old Style"/>
          <w:lang w:eastAsia="en-US"/>
        </w:rPr>
      </w:pPr>
      <w:r w:rsidRPr="00F27FB3">
        <w:rPr>
          <w:rFonts w:ascii="Bookman Old Style" w:eastAsia="Calibri" w:hAnsi="Bookman Old Style"/>
          <w:lang w:eastAsia="en-US"/>
        </w:rPr>
        <w:t xml:space="preserve">À </w:t>
      </w:r>
      <w:r w:rsidR="00B238B5" w:rsidRPr="00F27FB3">
        <w:rPr>
          <w:rFonts w:ascii="Bookman Old Style" w:eastAsia="Calibri" w:hAnsi="Bookman Old Style"/>
          <w:lang w:eastAsia="en-US"/>
        </w:rPr>
        <w:t>SEGER</w:t>
      </w:r>
    </w:p>
    <w:p w:rsidR="00634977" w:rsidRPr="00F27FB3" w:rsidRDefault="00634977" w:rsidP="00634977">
      <w:pPr>
        <w:widowControl w:val="0"/>
        <w:spacing w:before="120" w:after="120"/>
        <w:jc w:val="both"/>
        <w:rPr>
          <w:rFonts w:ascii="Bookman Old Style" w:eastAsia="Calibri" w:hAnsi="Bookman Old Style"/>
          <w:lang w:eastAsia="en-US"/>
        </w:rPr>
      </w:pPr>
      <w:r w:rsidRPr="00F27FB3">
        <w:rPr>
          <w:rFonts w:ascii="Bookman Old Style" w:eastAsia="Calibri" w:hAnsi="Bookman Old Style"/>
          <w:lang w:eastAsia="en-US"/>
        </w:rPr>
        <w:t>Senhores,</w:t>
      </w:r>
    </w:p>
    <w:p w:rsidR="00634977" w:rsidRPr="00F27FB3" w:rsidRDefault="00634977" w:rsidP="00634977">
      <w:pPr>
        <w:widowControl w:val="0"/>
        <w:spacing w:before="120" w:after="120"/>
        <w:jc w:val="both"/>
        <w:rPr>
          <w:rFonts w:ascii="Bookman Old Style" w:eastAsia="Calibri" w:hAnsi="Bookman Old Style"/>
          <w:lang w:eastAsia="en-US"/>
        </w:rPr>
      </w:pPr>
      <w:r w:rsidRPr="00F27FB3">
        <w:rPr>
          <w:rFonts w:ascii="Bookman Old Style" w:eastAsia="Calibri" w:hAnsi="Bookman Old Style"/>
          <w:lang w:eastAsia="en-US"/>
        </w:rPr>
        <w:t>Pelo presente, formulamos nossa Proposta Comercial, de acordo com todas as condições do Termo de Referência.</w:t>
      </w:r>
    </w:p>
    <w:p w:rsidR="00F27FB3" w:rsidRPr="00F27FB3" w:rsidRDefault="00F27FB3" w:rsidP="00634977">
      <w:pPr>
        <w:widowControl w:val="0"/>
        <w:spacing w:before="120" w:after="120"/>
        <w:jc w:val="both"/>
        <w:rPr>
          <w:rFonts w:ascii="Bookman Old Style" w:eastAsia="Calibri" w:hAnsi="Bookman Old Style"/>
          <w:lang w:eastAsia="en-US"/>
        </w:rPr>
      </w:pPr>
    </w:p>
    <w:p w:rsidR="00F27FB3" w:rsidRPr="00F27FB3" w:rsidRDefault="00F27FB3" w:rsidP="00F27FB3">
      <w:pPr>
        <w:pStyle w:val="PargrafodaLista"/>
        <w:ind w:left="360"/>
        <w:jc w:val="both"/>
        <w:rPr>
          <w:b/>
        </w:rPr>
      </w:pPr>
      <w:r w:rsidRPr="00F27FB3">
        <w:rPr>
          <w:b/>
        </w:rPr>
        <w:t xml:space="preserve">                                                  LOTE ÚNICO</w:t>
      </w:r>
    </w:p>
    <w:p w:rsidR="00F27FB3" w:rsidRPr="00F27FB3" w:rsidRDefault="00F27FB3" w:rsidP="00F27FB3">
      <w:pPr>
        <w:jc w:val="both"/>
        <w:rPr>
          <w:b/>
        </w:rPr>
      </w:pPr>
    </w:p>
    <w:tbl>
      <w:tblPr>
        <w:tblStyle w:val="Tabelacomgrade"/>
        <w:tblW w:w="0" w:type="auto"/>
        <w:jc w:val="center"/>
        <w:tblCellMar>
          <w:top w:w="28" w:type="dxa"/>
          <w:bottom w:w="28" w:type="dxa"/>
        </w:tblCellMar>
        <w:tblLook w:val="04A0" w:firstRow="1" w:lastRow="0" w:firstColumn="1" w:lastColumn="0" w:noHBand="0" w:noVBand="1"/>
      </w:tblPr>
      <w:tblGrid>
        <w:gridCol w:w="576"/>
        <w:gridCol w:w="816"/>
        <w:gridCol w:w="4259"/>
        <w:gridCol w:w="849"/>
        <w:gridCol w:w="706"/>
        <w:gridCol w:w="988"/>
        <w:gridCol w:w="1266"/>
      </w:tblGrid>
      <w:tr w:rsidR="00F27FB3" w:rsidRPr="00F27FB3" w:rsidTr="00342885">
        <w:trPr>
          <w:trHeight w:val="613"/>
          <w:jc w:val="center"/>
        </w:trPr>
        <w:tc>
          <w:tcPr>
            <w:tcW w:w="574" w:type="dxa"/>
            <w:tcBorders>
              <w:right w:val="single" w:sz="4" w:space="0" w:color="auto"/>
            </w:tcBorders>
            <w:shd w:val="clear" w:color="auto" w:fill="BFBFBF" w:themeFill="background1" w:themeFillShade="BF"/>
            <w:vAlign w:val="center"/>
          </w:tcPr>
          <w:p w:rsidR="00F27FB3" w:rsidRPr="00F27FB3" w:rsidRDefault="00F27FB3" w:rsidP="00342885">
            <w:pPr>
              <w:jc w:val="center"/>
              <w:rPr>
                <w:b/>
                <w:sz w:val="18"/>
                <w:szCs w:val="18"/>
              </w:rPr>
            </w:pPr>
            <w:r w:rsidRPr="00F27FB3">
              <w:rPr>
                <w:b/>
                <w:sz w:val="18"/>
                <w:szCs w:val="18"/>
              </w:rPr>
              <w:t>Item</w:t>
            </w:r>
          </w:p>
        </w:tc>
        <w:tc>
          <w:tcPr>
            <w:tcW w:w="813" w:type="dxa"/>
            <w:shd w:val="clear" w:color="auto" w:fill="BFBFBF" w:themeFill="background1" w:themeFillShade="BF"/>
            <w:vAlign w:val="center"/>
          </w:tcPr>
          <w:p w:rsidR="00F27FB3" w:rsidRPr="00F27FB3" w:rsidRDefault="00F27FB3" w:rsidP="00342885">
            <w:pPr>
              <w:jc w:val="center"/>
              <w:rPr>
                <w:b/>
                <w:sz w:val="18"/>
                <w:szCs w:val="18"/>
              </w:rPr>
            </w:pPr>
            <w:r w:rsidRPr="00F27FB3">
              <w:rPr>
                <w:b/>
                <w:sz w:val="18"/>
                <w:szCs w:val="18"/>
              </w:rPr>
              <w:t>Cód.</w:t>
            </w:r>
          </w:p>
        </w:tc>
        <w:tc>
          <w:tcPr>
            <w:tcW w:w="4259" w:type="dxa"/>
            <w:shd w:val="clear" w:color="auto" w:fill="BFBFBF" w:themeFill="background1" w:themeFillShade="BF"/>
            <w:vAlign w:val="center"/>
          </w:tcPr>
          <w:p w:rsidR="00F27FB3" w:rsidRPr="00F27FB3" w:rsidRDefault="00F27FB3" w:rsidP="00342885">
            <w:pPr>
              <w:jc w:val="center"/>
              <w:rPr>
                <w:b/>
                <w:sz w:val="18"/>
                <w:szCs w:val="18"/>
              </w:rPr>
            </w:pPr>
          </w:p>
          <w:p w:rsidR="00F27FB3" w:rsidRPr="00F27FB3" w:rsidRDefault="00F27FB3" w:rsidP="00342885">
            <w:pPr>
              <w:jc w:val="center"/>
              <w:rPr>
                <w:b/>
                <w:sz w:val="18"/>
                <w:szCs w:val="18"/>
              </w:rPr>
            </w:pPr>
            <w:r w:rsidRPr="00F27FB3">
              <w:rPr>
                <w:b/>
                <w:sz w:val="18"/>
                <w:szCs w:val="18"/>
              </w:rPr>
              <w:t>Descrição</w:t>
            </w:r>
          </w:p>
        </w:tc>
        <w:tc>
          <w:tcPr>
            <w:tcW w:w="848" w:type="dxa"/>
            <w:shd w:val="clear" w:color="auto" w:fill="BFBFBF" w:themeFill="background1" w:themeFillShade="BF"/>
            <w:vAlign w:val="center"/>
          </w:tcPr>
          <w:p w:rsidR="00F27FB3" w:rsidRPr="00F27FB3" w:rsidRDefault="00F27FB3" w:rsidP="00342885">
            <w:pPr>
              <w:jc w:val="center"/>
              <w:rPr>
                <w:b/>
                <w:sz w:val="18"/>
                <w:szCs w:val="18"/>
              </w:rPr>
            </w:pPr>
            <w:r w:rsidRPr="00F27FB3">
              <w:rPr>
                <w:b/>
                <w:sz w:val="18"/>
                <w:szCs w:val="18"/>
              </w:rPr>
              <w:t>Unid.</w:t>
            </w:r>
          </w:p>
        </w:tc>
        <w:tc>
          <w:tcPr>
            <w:tcW w:w="706" w:type="dxa"/>
            <w:shd w:val="clear" w:color="auto" w:fill="BFBFBF" w:themeFill="background1" w:themeFillShade="BF"/>
            <w:vAlign w:val="center"/>
          </w:tcPr>
          <w:p w:rsidR="00F27FB3" w:rsidRPr="00F27FB3" w:rsidRDefault="00F27FB3" w:rsidP="00342885">
            <w:pPr>
              <w:jc w:val="center"/>
              <w:rPr>
                <w:b/>
                <w:sz w:val="18"/>
                <w:szCs w:val="18"/>
              </w:rPr>
            </w:pPr>
          </w:p>
          <w:p w:rsidR="00F27FB3" w:rsidRPr="00F27FB3" w:rsidRDefault="00F27FB3" w:rsidP="00342885">
            <w:pPr>
              <w:jc w:val="center"/>
              <w:rPr>
                <w:b/>
                <w:sz w:val="18"/>
                <w:szCs w:val="18"/>
              </w:rPr>
            </w:pPr>
            <w:proofErr w:type="spellStart"/>
            <w:r w:rsidRPr="00F27FB3">
              <w:rPr>
                <w:b/>
                <w:sz w:val="18"/>
                <w:szCs w:val="18"/>
              </w:rPr>
              <w:t>Qtde</w:t>
            </w:r>
            <w:proofErr w:type="spellEnd"/>
          </w:p>
        </w:tc>
        <w:tc>
          <w:tcPr>
            <w:tcW w:w="988" w:type="dxa"/>
            <w:shd w:val="clear" w:color="auto" w:fill="BFBFBF" w:themeFill="background1" w:themeFillShade="BF"/>
            <w:vAlign w:val="center"/>
          </w:tcPr>
          <w:p w:rsidR="00F27FB3" w:rsidRPr="00F27FB3" w:rsidRDefault="00F27FB3" w:rsidP="00342885">
            <w:pPr>
              <w:jc w:val="center"/>
              <w:rPr>
                <w:b/>
                <w:sz w:val="18"/>
                <w:szCs w:val="18"/>
              </w:rPr>
            </w:pPr>
            <w:r w:rsidRPr="00F27FB3">
              <w:rPr>
                <w:b/>
                <w:sz w:val="18"/>
                <w:szCs w:val="18"/>
              </w:rPr>
              <w:t>Valor unitário</w:t>
            </w:r>
          </w:p>
        </w:tc>
        <w:tc>
          <w:tcPr>
            <w:tcW w:w="1264" w:type="dxa"/>
            <w:shd w:val="clear" w:color="auto" w:fill="BFBFBF" w:themeFill="background1" w:themeFillShade="BF"/>
            <w:vAlign w:val="center"/>
          </w:tcPr>
          <w:p w:rsidR="00F27FB3" w:rsidRPr="00F27FB3" w:rsidRDefault="00F27FB3" w:rsidP="00342885">
            <w:pPr>
              <w:jc w:val="center"/>
              <w:rPr>
                <w:b/>
                <w:sz w:val="18"/>
                <w:szCs w:val="18"/>
              </w:rPr>
            </w:pPr>
            <w:r w:rsidRPr="00F27FB3">
              <w:rPr>
                <w:b/>
                <w:sz w:val="18"/>
                <w:szCs w:val="18"/>
              </w:rPr>
              <w:t>Valor Total</w:t>
            </w: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01</w:t>
            </w:r>
          </w:p>
        </w:tc>
        <w:tc>
          <w:tcPr>
            <w:tcW w:w="813" w:type="dxa"/>
            <w:vAlign w:val="center"/>
          </w:tcPr>
          <w:p w:rsidR="00F27FB3" w:rsidRPr="00F27FB3" w:rsidRDefault="00F27FB3" w:rsidP="00342885">
            <w:pPr>
              <w:jc w:val="center"/>
              <w:rPr>
                <w:sz w:val="20"/>
                <w:szCs w:val="20"/>
              </w:rPr>
            </w:pPr>
            <w:r w:rsidRPr="00F27FB3">
              <w:rPr>
                <w:sz w:val="20"/>
                <w:szCs w:val="20"/>
              </w:rPr>
              <w:t>153401</w:t>
            </w:r>
          </w:p>
        </w:tc>
        <w:tc>
          <w:tcPr>
            <w:tcW w:w="4259" w:type="dxa"/>
          </w:tcPr>
          <w:p w:rsidR="00F27FB3" w:rsidRPr="00F27FB3" w:rsidRDefault="00F27FB3" w:rsidP="00342885">
            <w:pPr>
              <w:jc w:val="both"/>
              <w:rPr>
                <w:sz w:val="16"/>
                <w:szCs w:val="16"/>
              </w:rPr>
            </w:pPr>
            <w:r w:rsidRPr="00F27FB3">
              <w:rPr>
                <w:rStyle w:val="paginarotulo"/>
                <w:sz w:val="16"/>
                <w:szCs w:val="16"/>
              </w:rPr>
              <w:t>SERVICO; TITULO: CONTRATACAO DE EMPRESA ESPECIALIZADA; SUBTITULO: DESMONTAGEM E RETIRADA DE FECHAMENTO EM TAPUME, RETIFICAÇÃO NO PAINEL EM VIDRO FIXO EXISTENTE NO TAMANHO (A X L) 5,50M X 4,80M, COM LIMPEZA DA AREA, DESCARTE DE DETRITOS/ENTULHOS, FORNECIMENTO DE EQUIPAMENTOS E MAO-DE-OBRA NECESSARIOS A EXECUCAO DO SERVICO; UNIDADE: SERVICO.</w:t>
            </w:r>
          </w:p>
        </w:tc>
        <w:tc>
          <w:tcPr>
            <w:tcW w:w="848" w:type="dxa"/>
            <w:vAlign w:val="center"/>
          </w:tcPr>
          <w:p w:rsidR="00F27FB3" w:rsidRPr="00F27FB3" w:rsidRDefault="00F27FB3" w:rsidP="00342885">
            <w:pPr>
              <w:jc w:val="center"/>
              <w:rPr>
                <w:sz w:val="20"/>
                <w:szCs w:val="20"/>
              </w:rPr>
            </w:pPr>
            <w:r w:rsidRPr="00F27FB3">
              <w:rPr>
                <w:sz w:val="20"/>
                <w:szCs w:val="20"/>
              </w:rPr>
              <w:t>Serviço</w:t>
            </w:r>
          </w:p>
        </w:tc>
        <w:tc>
          <w:tcPr>
            <w:tcW w:w="706" w:type="dxa"/>
            <w:vAlign w:val="center"/>
          </w:tcPr>
          <w:p w:rsidR="00F27FB3" w:rsidRPr="00F27FB3" w:rsidRDefault="00F27FB3" w:rsidP="00342885">
            <w:pPr>
              <w:jc w:val="center"/>
              <w:rPr>
                <w:sz w:val="20"/>
                <w:szCs w:val="20"/>
              </w:rPr>
            </w:pPr>
            <w:r w:rsidRPr="00F27FB3">
              <w:rPr>
                <w:sz w:val="20"/>
                <w:szCs w:val="20"/>
              </w:rPr>
              <w:t>01</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02</w:t>
            </w:r>
          </w:p>
        </w:tc>
        <w:tc>
          <w:tcPr>
            <w:tcW w:w="813" w:type="dxa"/>
            <w:vAlign w:val="center"/>
          </w:tcPr>
          <w:p w:rsidR="00F27FB3" w:rsidRPr="00F27FB3" w:rsidRDefault="00F27FB3" w:rsidP="00342885">
            <w:pPr>
              <w:jc w:val="center"/>
              <w:rPr>
                <w:sz w:val="20"/>
                <w:szCs w:val="20"/>
              </w:rPr>
            </w:pPr>
            <w:r w:rsidRPr="00F27FB3">
              <w:rPr>
                <w:sz w:val="20"/>
                <w:szCs w:val="20"/>
              </w:rPr>
              <w:t>153394</w:t>
            </w:r>
          </w:p>
        </w:tc>
        <w:tc>
          <w:tcPr>
            <w:tcW w:w="4259" w:type="dxa"/>
          </w:tcPr>
          <w:p w:rsidR="00F27FB3" w:rsidRPr="00F27FB3" w:rsidRDefault="00F27FB3" w:rsidP="00342885">
            <w:pPr>
              <w:jc w:val="both"/>
              <w:rPr>
                <w:sz w:val="16"/>
                <w:szCs w:val="16"/>
              </w:rPr>
            </w:pPr>
            <w:r w:rsidRPr="00F27FB3">
              <w:rPr>
                <w:rStyle w:val="paginarotulo"/>
                <w:sz w:val="16"/>
                <w:szCs w:val="16"/>
              </w:rPr>
              <w:t>VIDRO; TIPO: TEMPERADO; SUPERFICIE: LISO; COR: INCOLOR; DIMENSOES (L X A): 1,20M X 2,58M; ESPESSURA: 10MM; COM ACESSORIOS; INSTALADO; UNIDADE DE FORNECIMENTO: UNIDADE.</w:t>
            </w:r>
          </w:p>
        </w:tc>
        <w:tc>
          <w:tcPr>
            <w:tcW w:w="848" w:type="dxa"/>
            <w:vAlign w:val="center"/>
          </w:tcPr>
          <w:p w:rsidR="00F27FB3" w:rsidRPr="00F27FB3" w:rsidRDefault="00F27FB3" w:rsidP="00342885">
            <w:pPr>
              <w:jc w:val="center"/>
              <w:rPr>
                <w:sz w:val="20"/>
                <w:szCs w:val="20"/>
              </w:rPr>
            </w:pPr>
            <w:r w:rsidRPr="00F27FB3">
              <w:rPr>
                <w:sz w:val="20"/>
                <w:szCs w:val="20"/>
              </w:rPr>
              <w:t>Unid.</w:t>
            </w:r>
          </w:p>
        </w:tc>
        <w:tc>
          <w:tcPr>
            <w:tcW w:w="706" w:type="dxa"/>
            <w:vAlign w:val="center"/>
          </w:tcPr>
          <w:p w:rsidR="00F27FB3" w:rsidRPr="00F27FB3" w:rsidRDefault="00F27FB3" w:rsidP="00342885">
            <w:pPr>
              <w:jc w:val="center"/>
              <w:rPr>
                <w:sz w:val="20"/>
                <w:szCs w:val="20"/>
              </w:rPr>
            </w:pPr>
            <w:r w:rsidRPr="00F27FB3">
              <w:rPr>
                <w:sz w:val="20"/>
                <w:szCs w:val="20"/>
              </w:rPr>
              <w:t>01</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03</w:t>
            </w:r>
          </w:p>
        </w:tc>
        <w:tc>
          <w:tcPr>
            <w:tcW w:w="813" w:type="dxa"/>
            <w:vAlign w:val="center"/>
          </w:tcPr>
          <w:p w:rsidR="00F27FB3" w:rsidRPr="00F27FB3" w:rsidRDefault="00F27FB3" w:rsidP="00342885">
            <w:pPr>
              <w:tabs>
                <w:tab w:val="left" w:pos="720"/>
              </w:tabs>
              <w:jc w:val="center"/>
              <w:rPr>
                <w:sz w:val="20"/>
                <w:szCs w:val="20"/>
              </w:rPr>
            </w:pPr>
            <w:r w:rsidRPr="00F27FB3">
              <w:rPr>
                <w:sz w:val="20"/>
                <w:szCs w:val="20"/>
              </w:rPr>
              <w:t>153396</w:t>
            </w:r>
          </w:p>
        </w:tc>
        <w:tc>
          <w:tcPr>
            <w:tcW w:w="4259" w:type="dxa"/>
          </w:tcPr>
          <w:p w:rsidR="00F27FB3" w:rsidRPr="00F27FB3" w:rsidRDefault="00F27FB3" w:rsidP="00342885">
            <w:pPr>
              <w:tabs>
                <w:tab w:val="left" w:pos="720"/>
              </w:tabs>
              <w:jc w:val="both"/>
              <w:rPr>
                <w:sz w:val="16"/>
                <w:szCs w:val="16"/>
              </w:rPr>
            </w:pPr>
            <w:r w:rsidRPr="00F27FB3">
              <w:rPr>
                <w:rStyle w:val="paginarotulo"/>
                <w:sz w:val="16"/>
                <w:szCs w:val="16"/>
              </w:rPr>
              <w:t>PELICULA; TIPO: REVESTIMENTO REFLEXIVO PARA CONTROLE SOLAR; APLICACAO: VIDRO LISO; COR: VERDE (ESPELAHADO); COM INSTALACAO; UNIDADE DE FORNECIMENTO: METRO QUADRADO.</w:t>
            </w:r>
          </w:p>
        </w:tc>
        <w:tc>
          <w:tcPr>
            <w:tcW w:w="848" w:type="dxa"/>
            <w:vAlign w:val="center"/>
          </w:tcPr>
          <w:p w:rsidR="00F27FB3" w:rsidRPr="00F27FB3" w:rsidRDefault="00F27FB3" w:rsidP="00342885">
            <w:pPr>
              <w:jc w:val="center"/>
              <w:rPr>
                <w:sz w:val="20"/>
                <w:szCs w:val="20"/>
              </w:rPr>
            </w:pPr>
            <w:r w:rsidRPr="00F27FB3">
              <w:rPr>
                <w:sz w:val="20"/>
                <w:szCs w:val="20"/>
              </w:rPr>
              <w:t>M²</w:t>
            </w:r>
          </w:p>
        </w:tc>
        <w:tc>
          <w:tcPr>
            <w:tcW w:w="706" w:type="dxa"/>
            <w:vAlign w:val="center"/>
          </w:tcPr>
          <w:p w:rsidR="00F27FB3" w:rsidRPr="00F27FB3" w:rsidRDefault="00F27FB3" w:rsidP="00342885">
            <w:pPr>
              <w:jc w:val="center"/>
              <w:rPr>
                <w:sz w:val="20"/>
                <w:szCs w:val="20"/>
              </w:rPr>
            </w:pPr>
            <w:r w:rsidRPr="00F27FB3">
              <w:rPr>
                <w:sz w:val="20"/>
                <w:szCs w:val="20"/>
              </w:rPr>
              <w:t>18</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04</w:t>
            </w:r>
          </w:p>
        </w:tc>
        <w:tc>
          <w:tcPr>
            <w:tcW w:w="813" w:type="dxa"/>
            <w:vAlign w:val="center"/>
          </w:tcPr>
          <w:p w:rsidR="00F27FB3" w:rsidRPr="00F27FB3" w:rsidRDefault="00F27FB3" w:rsidP="00342885">
            <w:pPr>
              <w:spacing w:line="276" w:lineRule="auto"/>
              <w:jc w:val="center"/>
              <w:rPr>
                <w:sz w:val="20"/>
                <w:szCs w:val="20"/>
              </w:rPr>
            </w:pPr>
            <w:r w:rsidRPr="00F27FB3">
              <w:rPr>
                <w:sz w:val="20"/>
                <w:szCs w:val="20"/>
              </w:rPr>
              <w:t>234749</w:t>
            </w:r>
          </w:p>
        </w:tc>
        <w:tc>
          <w:tcPr>
            <w:tcW w:w="4259" w:type="dxa"/>
          </w:tcPr>
          <w:p w:rsidR="00F27FB3" w:rsidRPr="00F27FB3" w:rsidRDefault="00F27FB3" w:rsidP="00342885">
            <w:pPr>
              <w:spacing w:line="276" w:lineRule="auto"/>
              <w:jc w:val="both"/>
              <w:rPr>
                <w:sz w:val="16"/>
                <w:szCs w:val="16"/>
              </w:rPr>
            </w:pPr>
            <w:r w:rsidRPr="00F27FB3">
              <w:rPr>
                <w:rStyle w:val="paginarotulo"/>
                <w:sz w:val="16"/>
                <w:szCs w:val="16"/>
              </w:rPr>
              <w:t>PERFIL ANODIZADO; MATERIAL: ALUMINIO; TIPO: TUBO RETANGULAR TG 008 50,80X38,10mm; COR: NATURAL; APLICACAO: PARA REFORÇO DE ESTRUTURA DE ALUMINIO; UNIDADE DE FORNECIMENTO: PECA COM 06 METROS; INSTALADO.</w:t>
            </w:r>
          </w:p>
        </w:tc>
        <w:tc>
          <w:tcPr>
            <w:tcW w:w="848" w:type="dxa"/>
            <w:vAlign w:val="center"/>
          </w:tcPr>
          <w:p w:rsidR="00F27FB3" w:rsidRPr="00F27FB3" w:rsidRDefault="00F27FB3" w:rsidP="00342885">
            <w:pPr>
              <w:jc w:val="center"/>
              <w:rPr>
                <w:sz w:val="20"/>
                <w:szCs w:val="20"/>
              </w:rPr>
            </w:pPr>
            <w:proofErr w:type="gramStart"/>
            <w:r w:rsidRPr="00F27FB3">
              <w:rPr>
                <w:sz w:val="20"/>
                <w:szCs w:val="20"/>
              </w:rPr>
              <w:t>peça</w:t>
            </w:r>
            <w:proofErr w:type="gramEnd"/>
          </w:p>
        </w:tc>
        <w:tc>
          <w:tcPr>
            <w:tcW w:w="706" w:type="dxa"/>
            <w:vAlign w:val="center"/>
          </w:tcPr>
          <w:p w:rsidR="00F27FB3" w:rsidRPr="00F27FB3" w:rsidRDefault="00F27FB3" w:rsidP="00342885">
            <w:pPr>
              <w:jc w:val="center"/>
              <w:rPr>
                <w:sz w:val="20"/>
                <w:szCs w:val="20"/>
              </w:rPr>
            </w:pPr>
            <w:r w:rsidRPr="00F27FB3">
              <w:rPr>
                <w:sz w:val="20"/>
                <w:szCs w:val="20"/>
              </w:rPr>
              <w:t>01</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05</w:t>
            </w:r>
          </w:p>
        </w:tc>
        <w:tc>
          <w:tcPr>
            <w:tcW w:w="813" w:type="dxa"/>
            <w:vAlign w:val="center"/>
          </w:tcPr>
          <w:p w:rsidR="00F27FB3" w:rsidRPr="00F27FB3" w:rsidRDefault="00F27FB3" w:rsidP="00342885">
            <w:pPr>
              <w:spacing w:line="276" w:lineRule="auto"/>
              <w:jc w:val="center"/>
              <w:rPr>
                <w:rStyle w:val="paginarotulo"/>
                <w:sz w:val="20"/>
                <w:szCs w:val="20"/>
              </w:rPr>
            </w:pPr>
            <w:r w:rsidRPr="00F27FB3">
              <w:rPr>
                <w:rStyle w:val="paginarotulo"/>
                <w:sz w:val="20"/>
                <w:szCs w:val="20"/>
              </w:rPr>
              <w:t>153399</w:t>
            </w:r>
          </w:p>
        </w:tc>
        <w:tc>
          <w:tcPr>
            <w:tcW w:w="4259" w:type="dxa"/>
          </w:tcPr>
          <w:p w:rsidR="00F27FB3" w:rsidRPr="00F27FB3" w:rsidRDefault="00F27FB3" w:rsidP="00342885">
            <w:pPr>
              <w:jc w:val="both"/>
              <w:rPr>
                <w:sz w:val="16"/>
                <w:szCs w:val="16"/>
                <w:highlight w:val="yellow"/>
              </w:rPr>
            </w:pPr>
            <w:r w:rsidRPr="00F27FB3">
              <w:rPr>
                <w:rStyle w:val="paginarotulo"/>
                <w:sz w:val="16"/>
                <w:szCs w:val="16"/>
              </w:rPr>
              <w:t>BORRACHA; TIPO: EPDM GUA168; APLICACAO: PARA VEDACAO/FIXACAO DE VIDRO TEMPERADO 10MM; COR: PRETA; UNIDADE DE FORNECIMENTO: ROLO COM 30 METROS; INSTALADO.</w:t>
            </w:r>
          </w:p>
        </w:tc>
        <w:tc>
          <w:tcPr>
            <w:tcW w:w="848" w:type="dxa"/>
            <w:vAlign w:val="center"/>
          </w:tcPr>
          <w:p w:rsidR="00F27FB3" w:rsidRPr="00F27FB3" w:rsidRDefault="00F27FB3" w:rsidP="00342885">
            <w:pPr>
              <w:jc w:val="center"/>
              <w:rPr>
                <w:sz w:val="20"/>
                <w:szCs w:val="20"/>
              </w:rPr>
            </w:pPr>
            <w:r w:rsidRPr="00F27FB3">
              <w:rPr>
                <w:sz w:val="20"/>
                <w:szCs w:val="20"/>
              </w:rPr>
              <w:t>Unid.</w:t>
            </w:r>
          </w:p>
        </w:tc>
        <w:tc>
          <w:tcPr>
            <w:tcW w:w="706" w:type="dxa"/>
            <w:vAlign w:val="center"/>
          </w:tcPr>
          <w:p w:rsidR="00F27FB3" w:rsidRPr="00F27FB3" w:rsidRDefault="00F27FB3" w:rsidP="00342885">
            <w:pPr>
              <w:jc w:val="center"/>
              <w:rPr>
                <w:sz w:val="20"/>
                <w:szCs w:val="20"/>
              </w:rPr>
            </w:pPr>
            <w:r w:rsidRPr="00F27FB3">
              <w:rPr>
                <w:sz w:val="20"/>
                <w:szCs w:val="20"/>
              </w:rPr>
              <w:t>01</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574" w:type="dxa"/>
            <w:tcBorders>
              <w:right w:val="single" w:sz="4" w:space="0" w:color="auto"/>
            </w:tcBorders>
            <w:vAlign w:val="center"/>
          </w:tcPr>
          <w:p w:rsidR="00F27FB3" w:rsidRPr="00F27FB3" w:rsidRDefault="00F27FB3" w:rsidP="00342885">
            <w:pPr>
              <w:jc w:val="center"/>
              <w:rPr>
                <w:sz w:val="20"/>
                <w:szCs w:val="20"/>
              </w:rPr>
            </w:pPr>
            <w:r w:rsidRPr="00F27FB3">
              <w:rPr>
                <w:sz w:val="20"/>
                <w:szCs w:val="20"/>
              </w:rPr>
              <w:t>06</w:t>
            </w:r>
          </w:p>
        </w:tc>
        <w:tc>
          <w:tcPr>
            <w:tcW w:w="813" w:type="dxa"/>
            <w:vAlign w:val="center"/>
          </w:tcPr>
          <w:p w:rsidR="00F27FB3" w:rsidRPr="00F27FB3" w:rsidRDefault="00F27FB3" w:rsidP="00342885">
            <w:pPr>
              <w:spacing w:line="276" w:lineRule="auto"/>
              <w:jc w:val="center"/>
              <w:rPr>
                <w:sz w:val="20"/>
                <w:szCs w:val="20"/>
              </w:rPr>
            </w:pPr>
            <w:r w:rsidRPr="00F27FB3">
              <w:rPr>
                <w:sz w:val="20"/>
                <w:szCs w:val="20"/>
              </w:rPr>
              <w:t>153400</w:t>
            </w:r>
          </w:p>
        </w:tc>
        <w:tc>
          <w:tcPr>
            <w:tcW w:w="4259" w:type="dxa"/>
          </w:tcPr>
          <w:p w:rsidR="00F27FB3" w:rsidRPr="00F27FB3" w:rsidRDefault="00F27FB3" w:rsidP="00342885">
            <w:pPr>
              <w:jc w:val="both"/>
              <w:rPr>
                <w:sz w:val="16"/>
                <w:szCs w:val="16"/>
              </w:rPr>
            </w:pPr>
            <w:r w:rsidRPr="00F27FB3">
              <w:rPr>
                <w:rStyle w:val="paginarotulo"/>
                <w:sz w:val="16"/>
                <w:szCs w:val="16"/>
              </w:rPr>
              <w:t>BOTAO DE AJUSTE; TIPO: BOTAO DE CORRECAO SIMPLES COM PARAFUSO; APLICACAO: PARA CORRECAO E ENDIREITAMENTO DE VIDROS FIXOS TEMPERADOS INSTALADOS LADO A LADO; MATERIAL: METAL CROMADO; INSTALADO.</w:t>
            </w:r>
          </w:p>
        </w:tc>
        <w:tc>
          <w:tcPr>
            <w:tcW w:w="848" w:type="dxa"/>
            <w:vAlign w:val="center"/>
          </w:tcPr>
          <w:p w:rsidR="00F27FB3" w:rsidRPr="00F27FB3" w:rsidRDefault="00F27FB3" w:rsidP="00342885">
            <w:pPr>
              <w:jc w:val="center"/>
              <w:rPr>
                <w:sz w:val="20"/>
                <w:szCs w:val="20"/>
              </w:rPr>
            </w:pPr>
            <w:r w:rsidRPr="00F27FB3">
              <w:rPr>
                <w:sz w:val="20"/>
                <w:szCs w:val="20"/>
              </w:rPr>
              <w:t>Unid.</w:t>
            </w:r>
          </w:p>
        </w:tc>
        <w:tc>
          <w:tcPr>
            <w:tcW w:w="706" w:type="dxa"/>
            <w:vAlign w:val="center"/>
          </w:tcPr>
          <w:p w:rsidR="00F27FB3" w:rsidRPr="00F27FB3" w:rsidRDefault="00F27FB3" w:rsidP="00342885">
            <w:pPr>
              <w:jc w:val="center"/>
              <w:rPr>
                <w:sz w:val="20"/>
                <w:szCs w:val="20"/>
              </w:rPr>
            </w:pPr>
            <w:r w:rsidRPr="00F27FB3">
              <w:rPr>
                <w:sz w:val="20"/>
                <w:szCs w:val="20"/>
              </w:rPr>
              <w:t>06</w:t>
            </w:r>
          </w:p>
        </w:tc>
        <w:tc>
          <w:tcPr>
            <w:tcW w:w="988" w:type="dxa"/>
            <w:vAlign w:val="center"/>
          </w:tcPr>
          <w:p w:rsidR="00F27FB3" w:rsidRPr="00F27FB3" w:rsidRDefault="00F27FB3" w:rsidP="00342885">
            <w:pPr>
              <w:jc w:val="center"/>
              <w:rPr>
                <w:sz w:val="20"/>
                <w:szCs w:val="20"/>
              </w:rPr>
            </w:pPr>
          </w:p>
        </w:tc>
        <w:tc>
          <w:tcPr>
            <w:tcW w:w="1264" w:type="dxa"/>
            <w:vAlign w:val="center"/>
          </w:tcPr>
          <w:p w:rsidR="00F27FB3" w:rsidRPr="00F27FB3" w:rsidRDefault="00F27FB3" w:rsidP="00342885">
            <w:pPr>
              <w:jc w:val="center"/>
              <w:rPr>
                <w:sz w:val="20"/>
                <w:szCs w:val="20"/>
              </w:rPr>
            </w:pPr>
          </w:p>
        </w:tc>
      </w:tr>
      <w:tr w:rsidR="00F27FB3" w:rsidRPr="00F27FB3" w:rsidTr="00342885">
        <w:trPr>
          <w:trHeight w:val="707"/>
          <w:jc w:val="center"/>
        </w:trPr>
        <w:tc>
          <w:tcPr>
            <w:tcW w:w="6495" w:type="dxa"/>
            <w:gridSpan w:val="4"/>
            <w:vAlign w:val="center"/>
          </w:tcPr>
          <w:p w:rsidR="00F27FB3" w:rsidRPr="00F27FB3" w:rsidRDefault="00F27FB3" w:rsidP="00342885">
            <w:pPr>
              <w:jc w:val="center"/>
              <w:rPr>
                <w:b/>
              </w:rPr>
            </w:pPr>
            <w:r w:rsidRPr="00F27FB3">
              <w:rPr>
                <w:b/>
              </w:rPr>
              <w:t>Valor total</w:t>
            </w:r>
          </w:p>
        </w:tc>
        <w:tc>
          <w:tcPr>
            <w:tcW w:w="2960" w:type="dxa"/>
            <w:gridSpan w:val="3"/>
            <w:vAlign w:val="center"/>
          </w:tcPr>
          <w:p w:rsidR="00F27FB3" w:rsidRPr="00F27FB3" w:rsidRDefault="00F27FB3" w:rsidP="00342885">
            <w:pPr>
              <w:jc w:val="center"/>
              <w:rPr>
                <w:b/>
              </w:rPr>
            </w:pPr>
          </w:p>
        </w:tc>
      </w:tr>
    </w:tbl>
    <w:p w:rsidR="00F27FB3" w:rsidRPr="00F27FB3" w:rsidRDefault="00F27FB3" w:rsidP="00F27FB3">
      <w:pPr>
        <w:pStyle w:val="SemEspaamento"/>
        <w:tabs>
          <w:tab w:val="left" w:pos="1418"/>
        </w:tabs>
        <w:spacing w:line="276" w:lineRule="auto"/>
        <w:jc w:val="both"/>
        <w:rPr>
          <w:b/>
          <w:sz w:val="22"/>
          <w:szCs w:val="22"/>
          <w:lang w:val="pt-PT"/>
        </w:rPr>
      </w:pP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t>1 - Compõem nossa Proposta os seguintes anexos:</w:t>
      </w: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t>1.1 - Proposta Comercial Detalhada, com a indicação do preço unitário e do preço global.</w:t>
      </w: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t>1.2 - Documentos exigidos para Habilitação.</w:t>
      </w: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lastRenderedPageBreak/>
        <w:t xml:space="preserve">1.3 - Dados Complementares para Assinatura </w:t>
      </w:r>
      <w:r w:rsidR="00F27FB3">
        <w:rPr>
          <w:rFonts w:ascii="Bookman Old Style" w:hAnsi="Bookman Old Style" w:cs="Arial"/>
        </w:rPr>
        <w:t>da Ordem de Serviço</w:t>
      </w:r>
      <w:r w:rsidRPr="00F27FB3">
        <w:rPr>
          <w:rFonts w:ascii="Bookman Old Style" w:hAnsi="Bookman Old Style" w:cs="Arial"/>
        </w:rPr>
        <w:t>.</w:t>
      </w: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t>2 - O prazo de validade desta proposta é de 60 (sessenta) dias corridos, contados da data limite para seu acolhimento.</w:t>
      </w:r>
    </w:p>
    <w:p w:rsidR="00634977" w:rsidRPr="00F27FB3" w:rsidRDefault="00634977" w:rsidP="00634977">
      <w:pPr>
        <w:widowControl w:val="0"/>
        <w:spacing w:before="240" w:after="240"/>
        <w:jc w:val="both"/>
        <w:rPr>
          <w:rFonts w:ascii="Bookman Old Style" w:hAnsi="Bookman Old Style" w:cs="Arial"/>
        </w:rPr>
      </w:pPr>
      <w:r w:rsidRPr="00F27FB3">
        <w:rPr>
          <w:rFonts w:ascii="Bookman Old Style" w:hAnsi="Bookman Old Style" w:cs="Arial"/>
        </w:rPr>
        <w:t>3 - Os preços ora propostos incluem todas as despesas diretas, indiretas, benefícios, tributos, contribuições, seguros e licenças de modo a se constituírem à única e total contraprestação pelo fornecimento dos itens.</w:t>
      </w:r>
    </w:p>
    <w:p w:rsidR="00634977" w:rsidRPr="00F27FB3" w:rsidRDefault="00634977" w:rsidP="00634977">
      <w:pPr>
        <w:widowControl w:val="0"/>
        <w:jc w:val="center"/>
        <w:rPr>
          <w:rFonts w:ascii="Bookman Old Style" w:eastAsia="Calibri" w:hAnsi="Bookman Old Style"/>
          <w:lang w:eastAsia="en-US"/>
        </w:rPr>
      </w:pPr>
    </w:p>
    <w:p w:rsidR="00634977" w:rsidRPr="00F27FB3" w:rsidRDefault="00634977" w:rsidP="00634977">
      <w:pPr>
        <w:widowControl w:val="0"/>
        <w:jc w:val="center"/>
        <w:rPr>
          <w:rFonts w:ascii="Bookman Old Style" w:eastAsia="Calibri" w:hAnsi="Bookman Old Style"/>
          <w:lang w:eastAsia="en-US"/>
        </w:rPr>
      </w:pPr>
      <w:r w:rsidRPr="00F27FB3">
        <w:rPr>
          <w:rFonts w:ascii="Bookman Old Style" w:eastAsia="Calibri" w:hAnsi="Bookman Old Style"/>
          <w:lang w:eastAsia="en-US"/>
        </w:rPr>
        <w:t>Atenciosamente,</w:t>
      </w:r>
    </w:p>
    <w:p w:rsidR="00634977" w:rsidRPr="00634977" w:rsidRDefault="00634977" w:rsidP="00634977">
      <w:pPr>
        <w:widowControl w:val="0"/>
        <w:jc w:val="center"/>
        <w:rPr>
          <w:rFonts w:ascii="Bookman Old Style" w:eastAsia="Calibri" w:hAnsi="Bookman Old Style"/>
          <w:lang w:eastAsia="en-US"/>
        </w:rPr>
      </w:pPr>
    </w:p>
    <w:p w:rsidR="00634977" w:rsidRPr="00634977" w:rsidRDefault="00634977" w:rsidP="00634977">
      <w:pPr>
        <w:widowControl w:val="0"/>
        <w:jc w:val="center"/>
        <w:rPr>
          <w:rFonts w:ascii="Bookman Old Style" w:eastAsia="Calibri" w:hAnsi="Bookman Old Style"/>
          <w:lang w:eastAsia="en-US"/>
        </w:rPr>
      </w:pPr>
    </w:p>
    <w:p w:rsidR="00634977" w:rsidRPr="00634977" w:rsidRDefault="00634977" w:rsidP="00634977">
      <w:pPr>
        <w:widowControl w:val="0"/>
        <w:jc w:val="center"/>
        <w:rPr>
          <w:rFonts w:ascii="Bookman Old Style" w:eastAsia="Calibri" w:hAnsi="Bookman Old Style"/>
          <w:lang w:eastAsia="en-US"/>
        </w:rPr>
      </w:pPr>
      <w:r w:rsidRPr="00634977">
        <w:rPr>
          <w:rFonts w:ascii="Bookman Old Style" w:eastAsia="Calibri" w:hAnsi="Bookman Old Style"/>
          <w:lang w:eastAsia="en-US"/>
        </w:rPr>
        <w:t>____________________________</w:t>
      </w:r>
    </w:p>
    <w:p w:rsidR="00634977" w:rsidRPr="00634977" w:rsidRDefault="00634977" w:rsidP="00634977">
      <w:pPr>
        <w:widowControl w:val="0"/>
        <w:jc w:val="center"/>
        <w:rPr>
          <w:rFonts w:ascii="Bookman Old Style" w:eastAsia="Calibri" w:hAnsi="Bookman Old Style"/>
          <w:lang w:eastAsia="en-US"/>
        </w:rPr>
      </w:pPr>
      <w:r w:rsidRPr="00634977">
        <w:rPr>
          <w:rFonts w:ascii="Bookman Old Style" w:eastAsia="Calibri" w:hAnsi="Bookman Old Style"/>
          <w:lang w:eastAsia="en-US"/>
        </w:rPr>
        <w:t>Identificação e assinatura</w:t>
      </w:r>
    </w:p>
    <w:p w:rsidR="00A64529" w:rsidRPr="00185254" w:rsidRDefault="00A64529">
      <w:pPr>
        <w:rPr>
          <w:rFonts w:ascii="Bookman Old Style" w:hAnsi="Bookman Old Style" w:cs="Arial"/>
          <w:bCs/>
        </w:rPr>
      </w:pPr>
      <w:r w:rsidRPr="00185254">
        <w:rPr>
          <w:rFonts w:ascii="Bookman Old Style" w:hAnsi="Bookman Old Style" w:cs="Arial"/>
          <w:bCs/>
        </w:rPr>
        <w:br w:type="page"/>
      </w:r>
    </w:p>
    <w:p w:rsidR="00B54272" w:rsidRPr="00185254" w:rsidRDefault="006F6E50" w:rsidP="006F6E50">
      <w:pPr>
        <w:widowControl w:val="0"/>
        <w:spacing w:before="240" w:after="240"/>
        <w:jc w:val="center"/>
        <w:rPr>
          <w:rFonts w:ascii="Bookman Old Style" w:hAnsi="Bookman Old Style" w:cs="Arial"/>
          <w:bCs/>
        </w:rPr>
      </w:pPr>
      <w:r w:rsidRPr="00185254">
        <w:rPr>
          <w:rFonts w:ascii="Bookman Old Style" w:hAnsi="Bookman Old Style" w:cs="Arial"/>
          <w:b/>
          <w:bCs/>
          <w:u w:val="single"/>
        </w:rPr>
        <w:lastRenderedPageBreak/>
        <w:t>ANEXO I</w:t>
      </w:r>
      <w:r w:rsidR="006C0F99" w:rsidRPr="00185254">
        <w:rPr>
          <w:rFonts w:ascii="Bookman Old Style" w:hAnsi="Bookman Old Style" w:cs="Arial"/>
          <w:b/>
          <w:bCs/>
          <w:u w:val="single"/>
        </w:rPr>
        <w:t>I</w:t>
      </w:r>
      <w:r w:rsidRPr="00185254">
        <w:rPr>
          <w:rFonts w:ascii="Bookman Old Style" w:hAnsi="Bookman Old Style" w:cs="Arial"/>
          <w:b/>
          <w:bCs/>
          <w:u w:val="single"/>
        </w:rPr>
        <w:t xml:space="preserve"> – MODELO DE </w:t>
      </w:r>
      <w:r w:rsidR="006C0F99" w:rsidRPr="00185254">
        <w:rPr>
          <w:rFonts w:ascii="Bookman Old Style" w:hAnsi="Bookman Old Style" w:cs="Arial"/>
          <w:b/>
          <w:bCs/>
          <w:u w:val="single"/>
        </w:rPr>
        <w:t>DECLARAÇÃO DO ART. 7º, XXXIII, DA CF</w:t>
      </w:r>
    </w:p>
    <w:p w:rsidR="00343802" w:rsidRPr="00185254" w:rsidRDefault="00343802" w:rsidP="00343802">
      <w:pPr>
        <w:widowControl w:val="0"/>
        <w:spacing w:before="240" w:after="240"/>
        <w:jc w:val="center"/>
        <w:rPr>
          <w:rFonts w:ascii="Bookman Old Style" w:eastAsia="Calibri" w:hAnsi="Bookman Old Style"/>
          <w:szCs w:val="22"/>
          <w:lang w:eastAsia="en-US"/>
        </w:rPr>
      </w:pPr>
    </w:p>
    <w:p w:rsidR="00343802" w:rsidRPr="00343802" w:rsidRDefault="00343802" w:rsidP="00343802">
      <w:pPr>
        <w:widowControl w:val="0"/>
        <w:spacing w:before="240" w:after="240"/>
        <w:jc w:val="center"/>
        <w:rPr>
          <w:rFonts w:ascii="Bookman Old Style" w:eastAsia="Calibri" w:hAnsi="Bookman Old Style"/>
          <w:szCs w:val="22"/>
          <w:lang w:eastAsia="en-US"/>
        </w:rPr>
      </w:pPr>
      <w:r w:rsidRPr="00343802">
        <w:rPr>
          <w:rFonts w:ascii="Bookman Old Style" w:eastAsia="Calibri" w:hAnsi="Bookman Old Style"/>
          <w:szCs w:val="22"/>
          <w:lang w:eastAsia="en-US"/>
        </w:rPr>
        <w:t xml:space="preserve">DECLARAÇÃO DE ATENDIMENTO </w:t>
      </w:r>
    </w:p>
    <w:p w:rsidR="00343802" w:rsidRPr="00343802" w:rsidRDefault="00343802" w:rsidP="00343802">
      <w:pPr>
        <w:widowControl w:val="0"/>
        <w:spacing w:before="240" w:after="240"/>
        <w:jc w:val="center"/>
        <w:rPr>
          <w:rFonts w:ascii="Bookman Old Style" w:eastAsia="Calibri" w:hAnsi="Bookman Old Style"/>
          <w:szCs w:val="22"/>
          <w:lang w:eastAsia="en-US"/>
        </w:rPr>
      </w:pPr>
      <w:r w:rsidRPr="00343802">
        <w:rPr>
          <w:rFonts w:ascii="Bookman Old Style" w:eastAsia="Calibri" w:hAnsi="Bookman Old Style"/>
          <w:szCs w:val="22"/>
          <w:lang w:eastAsia="en-US"/>
        </w:rPr>
        <w:t>AO INCISO XXXIII DO ART. 7º DA CF</w:t>
      </w:r>
    </w:p>
    <w:p w:rsidR="00343802" w:rsidRPr="00343802" w:rsidRDefault="00343802" w:rsidP="00343802">
      <w:pPr>
        <w:widowControl w:val="0"/>
        <w:spacing w:before="240" w:after="240"/>
        <w:jc w:val="both"/>
        <w:rPr>
          <w:rFonts w:ascii="Bookman Old Style" w:eastAsia="Calibri" w:hAnsi="Bookman Old Style"/>
          <w:szCs w:val="22"/>
          <w:lang w:eastAsia="en-US"/>
        </w:rPr>
      </w:pPr>
    </w:p>
    <w:p w:rsidR="00343802" w:rsidRPr="00343802" w:rsidRDefault="00343802" w:rsidP="00343802">
      <w:pPr>
        <w:widowControl w:val="0"/>
        <w:spacing w:before="240" w:after="240"/>
        <w:jc w:val="both"/>
        <w:rPr>
          <w:rFonts w:ascii="Bookman Old Style" w:eastAsia="Calibri" w:hAnsi="Bookman Old Style"/>
          <w:szCs w:val="22"/>
          <w:lang w:eastAsia="en-US"/>
        </w:rPr>
      </w:pPr>
      <w:r w:rsidRPr="00343802">
        <w:rPr>
          <w:rFonts w:ascii="Bookman Old Style" w:eastAsia="Calibri" w:hAnsi="Bookman Old Style"/>
          <w:szCs w:val="22"/>
          <w:lang w:eastAsia="en-US"/>
        </w:rPr>
        <w:t>Declaramos, para os fins do disposto no inciso V do art. 27 da Lei 8.666/93, que não empregamos menores de 18 (dezoito) anos em trabalho noturno, perigoso ou insalubre e não empregamos menores de 16 (dezesseis) anos.</w:t>
      </w:r>
    </w:p>
    <w:p w:rsidR="00343802" w:rsidRPr="00343802" w:rsidRDefault="00343802" w:rsidP="00343802">
      <w:pPr>
        <w:widowControl w:val="0"/>
        <w:spacing w:before="240" w:after="240"/>
        <w:jc w:val="both"/>
        <w:rPr>
          <w:rFonts w:ascii="Bookman Old Style" w:eastAsia="Calibri" w:hAnsi="Bookman Old Style"/>
          <w:szCs w:val="22"/>
          <w:lang w:eastAsia="en-US"/>
        </w:rPr>
      </w:pPr>
    </w:p>
    <w:p w:rsidR="00343802" w:rsidRPr="00343802" w:rsidRDefault="00343802" w:rsidP="00343802">
      <w:pPr>
        <w:widowControl w:val="0"/>
        <w:spacing w:before="240" w:after="240"/>
        <w:jc w:val="both"/>
        <w:rPr>
          <w:rFonts w:ascii="Bookman Old Style" w:eastAsia="Calibri" w:hAnsi="Bookman Old Style"/>
          <w:szCs w:val="22"/>
          <w:lang w:eastAsia="en-US"/>
        </w:rPr>
      </w:pPr>
      <w:r w:rsidRPr="00343802">
        <w:rPr>
          <w:rFonts w:ascii="Bookman Old Style" w:eastAsia="Calibri" w:hAnsi="Bookman Old Style"/>
          <w:szCs w:val="22"/>
          <w:lang w:eastAsia="en-US"/>
        </w:rPr>
        <w:t>Ressalva: empregamos menores, a partir de 14 (quatorze) anos, na condição de aprendizes (</w:t>
      </w:r>
      <w:r w:rsidRPr="00343802">
        <w:rPr>
          <w:rFonts w:ascii="Bookman Old Style" w:eastAsia="Calibri" w:hAnsi="Bookman Old Style"/>
          <w:szCs w:val="22"/>
          <w:lang w:eastAsia="en-US"/>
        </w:rPr>
        <w:tab/>
        <w:t>).</w:t>
      </w:r>
    </w:p>
    <w:p w:rsidR="00343802" w:rsidRPr="00343802" w:rsidRDefault="00343802" w:rsidP="00343802">
      <w:pPr>
        <w:widowControl w:val="0"/>
        <w:spacing w:before="240" w:after="240"/>
        <w:jc w:val="both"/>
        <w:rPr>
          <w:rFonts w:ascii="Bookman Old Style" w:eastAsia="Calibri" w:hAnsi="Bookman Old Style"/>
          <w:szCs w:val="22"/>
          <w:lang w:eastAsia="en-US"/>
        </w:rPr>
      </w:pPr>
    </w:p>
    <w:p w:rsidR="00343802" w:rsidRPr="00343802" w:rsidRDefault="00343802" w:rsidP="00343802">
      <w:pPr>
        <w:widowControl w:val="0"/>
        <w:spacing w:before="240" w:after="240"/>
        <w:jc w:val="both"/>
        <w:rPr>
          <w:rFonts w:ascii="Bookman Old Style" w:eastAsia="Calibri" w:hAnsi="Bookman Old Style"/>
          <w:szCs w:val="22"/>
          <w:lang w:eastAsia="en-US"/>
        </w:rPr>
      </w:pPr>
      <w:r w:rsidRPr="00343802">
        <w:rPr>
          <w:rFonts w:ascii="Bookman Old Style" w:eastAsia="Calibri" w:hAnsi="Bookman Old Style"/>
          <w:szCs w:val="22"/>
          <w:lang w:eastAsia="en-US"/>
        </w:rPr>
        <w:t>Observação: em caso afirmativo, assinalar a ressalva acima.</w:t>
      </w:r>
    </w:p>
    <w:p w:rsidR="00343802" w:rsidRPr="00343802" w:rsidRDefault="00343802" w:rsidP="00343802">
      <w:pPr>
        <w:widowControl w:val="0"/>
        <w:spacing w:before="240" w:after="240"/>
        <w:jc w:val="both"/>
        <w:rPr>
          <w:rFonts w:ascii="Bookman Old Style" w:eastAsia="Calibri" w:hAnsi="Bookman Old Style"/>
          <w:szCs w:val="22"/>
          <w:lang w:eastAsia="en-US"/>
        </w:rPr>
      </w:pPr>
    </w:p>
    <w:p w:rsidR="00343802" w:rsidRPr="00343802" w:rsidRDefault="00E53191" w:rsidP="00343802">
      <w:pPr>
        <w:widowControl w:val="0"/>
        <w:spacing w:before="240" w:after="240"/>
        <w:jc w:val="both"/>
        <w:rPr>
          <w:rFonts w:ascii="Bookman Old Style" w:eastAsia="Calibri" w:hAnsi="Bookman Old Style"/>
          <w:szCs w:val="22"/>
          <w:lang w:eastAsia="en-US"/>
        </w:rPr>
      </w:pPr>
      <w:r>
        <w:rPr>
          <w:rFonts w:ascii="Bookman Old Style" w:eastAsia="Calibri" w:hAnsi="Bookman Old Style"/>
          <w:szCs w:val="22"/>
          <w:lang w:eastAsia="en-US"/>
        </w:rPr>
        <w:t>Cidade</w:t>
      </w:r>
      <w:r w:rsidR="00343802" w:rsidRPr="00343802">
        <w:rPr>
          <w:rFonts w:ascii="Bookman Old Style" w:eastAsia="Calibri" w:hAnsi="Bookman Old Style"/>
          <w:szCs w:val="22"/>
          <w:lang w:eastAsia="en-US"/>
        </w:rPr>
        <w:t xml:space="preserve">, ____ de __________ </w:t>
      </w:r>
      <w:proofErr w:type="spellStart"/>
      <w:r w:rsidR="00343802" w:rsidRPr="00343802">
        <w:rPr>
          <w:rFonts w:ascii="Bookman Old Style" w:eastAsia="Calibri" w:hAnsi="Bookman Old Style"/>
          <w:szCs w:val="22"/>
          <w:lang w:eastAsia="en-US"/>
        </w:rPr>
        <w:t>de</w:t>
      </w:r>
      <w:proofErr w:type="spellEnd"/>
      <w:r w:rsidR="00343802" w:rsidRPr="00343802">
        <w:rPr>
          <w:rFonts w:ascii="Bookman Old Style" w:eastAsia="Calibri" w:hAnsi="Bookman Old Style"/>
          <w:szCs w:val="22"/>
          <w:lang w:eastAsia="en-US"/>
        </w:rPr>
        <w:t xml:space="preserve"> ______.</w:t>
      </w:r>
    </w:p>
    <w:p w:rsidR="00343802" w:rsidRPr="00343802" w:rsidRDefault="00343802" w:rsidP="00343802">
      <w:pPr>
        <w:widowControl w:val="0"/>
        <w:spacing w:before="240" w:after="240"/>
        <w:jc w:val="both"/>
        <w:rPr>
          <w:rFonts w:ascii="Bookman Old Style" w:eastAsia="Calibri" w:hAnsi="Bookman Old Style"/>
          <w:szCs w:val="22"/>
          <w:lang w:eastAsia="en-US"/>
        </w:rPr>
      </w:pPr>
    </w:p>
    <w:p w:rsidR="00343802" w:rsidRPr="00343802" w:rsidRDefault="00343802" w:rsidP="00343802">
      <w:pPr>
        <w:widowControl w:val="0"/>
        <w:spacing w:before="240" w:after="240"/>
        <w:jc w:val="both"/>
        <w:rPr>
          <w:rFonts w:ascii="Bookman Old Style" w:eastAsia="Calibri" w:hAnsi="Bookman Old Style"/>
          <w:szCs w:val="22"/>
          <w:lang w:eastAsia="en-US"/>
        </w:rPr>
      </w:pPr>
      <w:r w:rsidRPr="00343802">
        <w:rPr>
          <w:rFonts w:ascii="Bookman Old Style" w:eastAsia="Calibri" w:hAnsi="Bookman Old Style"/>
          <w:szCs w:val="22"/>
          <w:lang w:eastAsia="en-US"/>
        </w:rPr>
        <w:t>________________________________</w:t>
      </w:r>
    </w:p>
    <w:p w:rsidR="00343802" w:rsidRPr="00343802" w:rsidRDefault="00343802" w:rsidP="00343802">
      <w:pPr>
        <w:widowControl w:val="0"/>
        <w:spacing w:before="240" w:after="240"/>
        <w:jc w:val="both"/>
        <w:rPr>
          <w:rFonts w:ascii="Bookman Old Style" w:eastAsia="Calibri" w:hAnsi="Bookman Old Style"/>
          <w:szCs w:val="22"/>
          <w:lang w:eastAsia="en-US"/>
        </w:rPr>
      </w:pPr>
      <w:r w:rsidRPr="00185254">
        <w:rPr>
          <w:rFonts w:ascii="Bookman Old Style" w:eastAsia="Calibri" w:hAnsi="Bookman Old Style"/>
          <w:szCs w:val="22"/>
          <w:lang w:eastAsia="en-US"/>
        </w:rPr>
        <w:t>Proponente</w:t>
      </w:r>
    </w:p>
    <w:p w:rsidR="00343802" w:rsidRPr="00343802" w:rsidRDefault="00343802" w:rsidP="00343802">
      <w:pPr>
        <w:widowControl w:val="0"/>
        <w:spacing w:after="160" w:line="259" w:lineRule="auto"/>
        <w:rPr>
          <w:rFonts w:ascii="Arial" w:eastAsia="Calibri" w:hAnsi="Arial"/>
          <w:szCs w:val="22"/>
          <w:lang w:eastAsia="en-US"/>
        </w:rPr>
      </w:pPr>
      <w:r w:rsidRPr="00343802">
        <w:rPr>
          <w:rFonts w:ascii="Arial" w:eastAsia="Calibri" w:hAnsi="Arial"/>
          <w:szCs w:val="22"/>
          <w:lang w:eastAsia="en-US"/>
        </w:rPr>
        <w:br w:type="page"/>
      </w:r>
    </w:p>
    <w:p w:rsidR="005F4EF8" w:rsidRPr="00185254" w:rsidRDefault="005F4EF8" w:rsidP="005F4EF8">
      <w:pPr>
        <w:widowControl w:val="0"/>
        <w:spacing w:before="240" w:after="240"/>
        <w:jc w:val="center"/>
        <w:rPr>
          <w:rFonts w:ascii="Bookman Old Style" w:hAnsi="Bookman Old Style" w:cs="Arial"/>
          <w:bCs/>
        </w:rPr>
      </w:pPr>
      <w:r w:rsidRPr="00185254">
        <w:rPr>
          <w:rFonts w:ascii="Bookman Old Style" w:hAnsi="Bookman Old Style" w:cs="Arial"/>
          <w:b/>
          <w:bCs/>
          <w:u w:val="single"/>
        </w:rPr>
        <w:lastRenderedPageBreak/>
        <w:t xml:space="preserve">ANEXO III – DADOS COMPLEMENTARES PARA ASSINATURA </w:t>
      </w:r>
      <w:r w:rsidR="00F27FB3">
        <w:rPr>
          <w:rFonts w:ascii="Bookman Old Style" w:hAnsi="Bookman Old Style" w:cs="Arial"/>
          <w:b/>
          <w:bCs/>
          <w:u w:val="single"/>
        </w:rPr>
        <w:t>DA ORDEM DE SERVIÇO</w:t>
      </w:r>
    </w:p>
    <w:p w:rsidR="00185254" w:rsidRPr="00185254" w:rsidRDefault="00185254" w:rsidP="00185254">
      <w:pPr>
        <w:widowControl w:val="0"/>
        <w:jc w:val="center"/>
        <w:rPr>
          <w:rFonts w:ascii="Bookman Old Style" w:eastAsia="Calibri" w:hAnsi="Bookman Old Style"/>
          <w:szCs w:val="22"/>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32"/>
      </w:tblGrid>
      <w:tr w:rsidR="00185254" w:rsidRPr="00E53191" w:rsidTr="00551749">
        <w:trPr>
          <w:trHeight w:val="213"/>
          <w:jc w:val="center"/>
        </w:trPr>
        <w:tc>
          <w:tcPr>
            <w:tcW w:w="9832" w:type="dxa"/>
            <w:shd w:val="clear" w:color="auto" w:fill="C4BC96"/>
            <w:vAlign w:val="center"/>
            <w:hideMark/>
          </w:tcPr>
          <w:p w:rsidR="00185254" w:rsidRPr="00185254" w:rsidRDefault="00185254" w:rsidP="00185254">
            <w:pPr>
              <w:widowControl w:val="0"/>
              <w:spacing w:before="60" w:after="60"/>
              <w:jc w:val="center"/>
              <w:rPr>
                <w:rFonts w:ascii="Bookman Old Style" w:eastAsia="Calibri" w:hAnsi="Bookman Old Style" w:cs="Arial"/>
                <w:b/>
                <w:bCs/>
                <w:sz w:val="22"/>
                <w:szCs w:val="22"/>
                <w:lang w:eastAsia="en-US"/>
              </w:rPr>
            </w:pPr>
            <w:r w:rsidRPr="00185254">
              <w:rPr>
                <w:rFonts w:ascii="Bookman Old Style" w:eastAsia="Calibri" w:hAnsi="Bookman Old Style" w:cs="Arial"/>
                <w:b/>
                <w:bCs/>
                <w:sz w:val="22"/>
                <w:szCs w:val="22"/>
                <w:lang w:eastAsia="en-US"/>
              </w:rPr>
              <w:t>DADOS DO ASSINANTE</w:t>
            </w:r>
          </w:p>
        </w:tc>
      </w:tr>
      <w:tr w:rsidR="00185254" w:rsidRPr="00E53191" w:rsidTr="00551749">
        <w:trPr>
          <w:trHeight w:val="200"/>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NOME:</w:t>
            </w:r>
          </w:p>
        </w:tc>
      </w:tr>
      <w:tr w:rsidR="00185254" w:rsidRPr="00E53191" w:rsidTr="00551749">
        <w:trPr>
          <w:trHeight w:val="198"/>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Nº. DE IDENTIDADE/ ÓRGÃO EMISSOR:</w:t>
            </w:r>
          </w:p>
        </w:tc>
      </w:tr>
      <w:tr w:rsidR="00185254" w:rsidRPr="00E53191" w:rsidTr="00551749">
        <w:trPr>
          <w:trHeight w:val="200"/>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CPF:</w:t>
            </w:r>
          </w:p>
        </w:tc>
      </w:tr>
      <w:tr w:rsidR="00185254" w:rsidRPr="00E53191" w:rsidTr="00551749">
        <w:trPr>
          <w:trHeight w:val="203"/>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CARGO:                                                                    NACIONALIDADE:</w:t>
            </w:r>
          </w:p>
        </w:tc>
      </w:tr>
      <w:tr w:rsidR="00185254" w:rsidRPr="00E53191" w:rsidTr="00551749">
        <w:trPr>
          <w:trHeight w:val="344"/>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ENDEREÇO COMPLETO:</w:t>
            </w:r>
          </w:p>
        </w:tc>
      </w:tr>
      <w:tr w:rsidR="00185254" w:rsidRPr="00E53191" w:rsidTr="00551749">
        <w:trPr>
          <w:trHeight w:val="198"/>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 xml:space="preserve">ESTADO CIVIL:                                                  PROFISSÃO: </w:t>
            </w:r>
          </w:p>
        </w:tc>
      </w:tr>
      <w:tr w:rsidR="00185254" w:rsidRPr="00E53191" w:rsidTr="00551749">
        <w:trPr>
          <w:trHeight w:val="200"/>
          <w:jc w:val="center"/>
        </w:trPr>
        <w:tc>
          <w:tcPr>
            <w:tcW w:w="9832" w:type="dxa"/>
            <w:shd w:val="clear" w:color="auto" w:fill="C4BC96"/>
            <w:vAlign w:val="center"/>
            <w:hideMark/>
          </w:tcPr>
          <w:p w:rsidR="00185254" w:rsidRPr="00185254" w:rsidRDefault="00185254" w:rsidP="00185254">
            <w:pPr>
              <w:widowControl w:val="0"/>
              <w:spacing w:before="60" w:after="60"/>
              <w:jc w:val="center"/>
              <w:rPr>
                <w:rFonts w:ascii="Bookman Old Style" w:eastAsia="Calibri" w:hAnsi="Bookman Old Style" w:cs="Arial"/>
                <w:b/>
                <w:bCs/>
                <w:sz w:val="22"/>
                <w:szCs w:val="22"/>
                <w:lang w:eastAsia="en-US"/>
              </w:rPr>
            </w:pPr>
            <w:r w:rsidRPr="00185254">
              <w:rPr>
                <w:rFonts w:ascii="Bookman Old Style" w:eastAsia="Calibri" w:hAnsi="Bookman Old Style" w:cs="Arial"/>
                <w:b/>
                <w:bCs/>
                <w:sz w:val="22"/>
                <w:szCs w:val="22"/>
                <w:lang w:eastAsia="en-US"/>
              </w:rPr>
              <w:t>DADOS PARA CADASTRO DA PESSOA JURÍDICA</w:t>
            </w:r>
          </w:p>
        </w:tc>
      </w:tr>
      <w:tr w:rsidR="00185254" w:rsidRPr="00E53191" w:rsidTr="00551749">
        <w:trPr>
          <w:trHeight w:val="196"/>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NOME COMPLETO:</w:t>
            </w:r>
          </w:p>
        </w:tc>
      </w:tr>
      <w:tr w:rsidR="00185254" w:rsidRPr="00E53191" w:rsidTr="00551749">
        <w:trPr>
          <w:trHeight w:val="132"/>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CNPJ:</w:t>
            </w:r>
          </w:p>
        </w:tc>
      </w:tr>
      <w:tr w:rsidR="00185254" w:rsidRPr="00E53191" w:rsidTr="00551749">
        <w:trPr>
          <w:trHeight w:val="200"/>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ENDEREÇO COMPLETO:</w:t>
            </w:r>
          </w:p>
        </w:tc>
      </w:tr>
      <w:tr w:rsidR="00185254" w:rsidRPr="00E53191" w:rsidTr="00551749">
        <w:trPr>
          <w:trHeight w:val="200"/>
          <w:jc w:val="center"/>
        </w:trPr>
        <w:tc>
          <w:tcPr>
            <w:tcW w:w="9832" w:type="dxa"/>
            <w:vAlign w:val="center"/>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E-MAIL:</w:t>
            </w:r>
          </w:p>
        </w:tc>
      </w:tr>
      <w:tr w:rsidR="00185254" w:rsidRPr="00E53191" w:rsidTr="00551749">
        <w:trPr>
          <w:trHeight w:val="200"/>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 xml:space="preserve">TEL.:                                                                    FAX: </w:t>
            </w:r>
          </w:p>
        </w:tc>
      </w:tr>
      <w:tr w:rsidR="00185254" w:rsidRPr="00E53191" w:rsidTr="00551749">
        <w:trPr>
          <w:trHeight w:val="457"/>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BANCO ..........................     AGÊNCIA Nº.   ....................    /     DIG.VER.  ..............................</w:t>
            </w:r>
          </w:p>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NÚMERO DA CONTA:</w:t>
            </w:r>
          </w:p>
        </w:tc>
      </w:tr>
      <w:tr w:rsidR="00185254" w:rsidRPr="00E53191" w:rsidTr="00551749">
        <w:trPr>
          <w:trHeight w:val="147"/>
          <w:jc w:val="center"/>
        </w:trPr>
        <w:tc>
          <w:tcPr>
            <w:tcW w:w="9832" w:type="dxa"/>
            <w:shd w:val="clear" w:color="auto" w:fill="C4BC96"/>
            <w:vAlign w:val="center"/>
            <w:hideMark/>
          </w:tcPr>
          <w:p w:rsidR="00185254" w:rsidRPr="00185254" w:rsidRDefault="00185254" w:rsidP="00185254">
            <w:pPr>
              <w:widowControl w:val="0"/>
              <w:spacing w:before="60" w:after="60"/>
              <w:jc w:val="center"/>
              <w:rPr>
                <w:rFonts w:ascii="Bookman Old Style" w:eastAsia="Calibri" w:hAnsi="Bookman Old Style" w:cs="Arial"/>
                <w:b/>
                <w:bCs/>
                <w:sz w:val="22"/>
                <w:szCs w:val="22"/>
                <w:lang w:eastAsia="en-US"/>
              </w:rPr>
            </w:pPr>
            <w:r w:rsidRPr="00185254">
              <w:rPr>
                <w:rFonts w:ascii="Bookman Old Style" w:eastAsia="Calibri" w:hAnsi="Bookman Old Style" w:cs="Arial"/>
                <w:b/>
                <w:bCs/>
                <w:sz w:val="22"/>
                <w:szCs w:val="22"/>
                <w:lang w:eastAsia="en-US"/>
              </w:rPr>
              <w:t>DADOS DO PREPOSTO</w:t>
            </w:r>
          </w:p>
        </w:tc>
      </w:tr>
      <w:tr w:rsidR="00185254" w:rsidRPr="00E53191" w:rsidTr="00551749">
        <w:trPr>
          <w:trHeight w:val="200"/>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NOME COMPLETO:</w:t>
            </w:r>
          </w:p>
        </w:tc>
      </w:tr>
      <w:tr w:rsidR="00185254" w:rsidRPr="00E53191" w:rsidTr="00551749">
        <w:trPr>
          <w:trHeight w:val="196"/>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Nº. DE IDENTIDADE/ ÓRGÃO EMISSOR:</w:t>
            </w:r>
          </w:p>
        </w:tc>
      </w:tr>
      <w:tr w:rsidR="00185254" w:rsidRPr="00E53191" w:rsidTr="00551749">
        <w:trPr>
          <w:trHeight w:val="132"/>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CPF:                                                                       NACIONALIDADE:</w:t>
            </w:r>
          </w:p>
        </w:tc>
      </w:tr>
      <w:tr w:rsidR="00185254" w:rsidRPr="00E53191" w:rsidTr="00551749">
        <w:trPr>
          <w:trHeight w:val="415"/>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 xml:space="preserve">CARGO NA EMPRESA:                                                                 </w:t>
            </w:r>
          </w:p>
        </w:tc>
      </w:tr>
      <w:tr w:rsidR="00185254" w:rsidRPr="00E53191" w:rsidTr="00551749">
        <w:trPr>
          <w:trHeight w:val="337"/>
          <w:jc w:val="center"/>
        </w:trPr>
        <w:tc>
          <w:tcPr>
            <w:tcW w:w="9832" w:type="dxa"/>
            <w:vAlign w:val="center"/>
            <w:hideMark/>
          </w:tcPr>
          <w:p w:rsidR="00185254" w:rsidRPr="00185254" w:rsidRDefault="00185254" w:rsidP="00185254">
            <w:pPr>
              <w:widowControl w:val="0"/>
              <w:spacing w:before="60" w:after="60"/>
              <w:jc w:val="both"/>
              <w:rPr>
                <w:rFonts w:ascii="Bookman Old Style" w:eastAsia="Calibri" w:hAnsi="Bookman Old Style" w:cs="Arial"/>
                <w:sz w:val="22"/>
                <w:szCs w:val="22"/>
                <w:lang w:eastAsia="en-US"/>
              </w:rPr>
            </w:pPr>
            <w:r w:rsidRPr="00185254">
              <w:rPr>
                <w:rFonts w:ascii="Bookman Old Style" w:eastAsia="Calibri" w:hAnsi="Bookman Old Style" w:cs="Arial"/>
                <w:sz w:val="22"/>
                <w:szCs w:val="22"/>
                <w:lang w:eastAsia="en-US"/>
              </w:rPr>
              <w:t xml:space="preserve">ESTADO CIVIL:                                                  PROFISSÃO: </w:t>
            </w:r>
          </w:p>
        </w:tc>
      </w:tr>
    </w:tbl>
    <w:p w:rsidR="00185254" w:rsidRPr="00185254" w:rsidRDefault="00185254" w:rsidP="00185254">
      <w:pPr>
        <w:widowControl w:val="0"/>
        <w:jc w:val="center"/>
        <w:rPr>
          <w:rFonts w:ascii="Bookman Old Style" w:eastAsia="Calibri" w:hAnsi="Bookman Old Style" w:cs="Arial"/>
          <w:szCs w:val="22"/>
          <w:lang w:eastAsia="en-US"/>
        </w:rPr>
      </w:pPr>
    </w:p>
    <w:p w:rsidR="00185254" w:rsidRPr="00185254" w:rsidRDefault="00185254" w:rsidP="00185254">
      <w:pPr>
        <w:widowControl w:val="0"/>
        <w:jc w:val="center"/>
        <w:rPr>
          <w:rFonts w:ascii="Bookman Old Style" w:eastAsia="Calibri" w:hAnsi="Bookman Old Style" w:cs="Arial"/>
          <w:szCs w:val="22"/>
          <w:lang w:eastAsia="en-US"/>
        </w:rPr>
      </w:pPr>
      <w:r w:rsidRPr="00185254">
        <w:rPr>
          <w:rFonts w:ascii="Bookman Old Style" w:eastAsia="Calibri" w:hAnsi="Bookman Old Style" w:cs="Arial"/>
          <w:szCs w:val="22"/>
          <w:lang w:eastAsia="en-US"/>
        </w:rPr>
        <w:t xml:space="preserve">(Cidade), _____ de </w:t>
      </w:r>
      <w:r w:rsidR="00080AA9">
        <w:rPr>
          <w:rFonts w:ascii="Bookman Old Style" w:eastAsia="Calibri" w:hAnsi="Bookman Old Style" w:cs="Arial"/>
          <w:szCs w:val="22"/>
          <w:lang w:eastAsia="en-US"/>
        </w:rPr>
        <w:t>março</w:t>
      </w:r>
      <w:r w:rsidRPr="00185254">
        <w:rPr>
          <w:rFonts w:ascii="Bookman Old Style" w:eastAsia="Calibri" w:hAnsi="Bookman Old Style" w:cs="Arial"/>
          <w:szCs w:val="22"/>
          <w:lang w:eastAsia="en-US"/>
        </w:rPr>
        <w:t xml:space="preserve"> de</w:t>
      </w:r>
      <w:r w:rsidR="00351BA1" w:rsidRPr="00E53191">
        <w:rPr>
          <w:rFonts w:ascii="Bookman Old Style" w:eastAsia="Calibri" w:hAnsi="Bookman Old Style" w:cs="Arial"/>
          <w:szCs w:val="22"/>
          <w:lang w:eastAsia="en-US"/>
        </w:rPr>
        <w:t xml:space="preserve"> </w:t>
      </w:r>
      <w:r w:rsidRPr="00185254">
        <w:rPr>
          <w:rFonts w:ascii="Bookman Old Style" w:eastAsia="Calibri" w:hAnsi="Bookman Old Style" w:cs="Arial"/>
          <w:szCs w:val="22"/>
          <w:lang w:eastAsia="en-US"/>
        </w:rPr>
        <w:t>201</w:t>
      </w:r>
      <w:r w:rsidR="009D5700">
        <w:rPr>
          <w:rFonts w:ascii="Bookman Old Style" w:eastAsia="Calibri" w:hAnsi="Bookman Old Style" w:cs="Arial"/>
          <w:szCs w:val="22"/>
          <w:lang w:eastAsia="en-US"/>
        </w:rPr>
        <w:t>X</w:t>
      </w:r>
      <w:r w:rsidRPr="00185254">
        <w:rPr>
          <w:rFonts w:ascii="Bookman Old Style" w:eastAsia="Calibri" w:hAnsi="Bookman Old Style" w:cs="Arial"/>
          <w:szCs w:val="22"/>
          <w:lang w:eastAsia="en-US"/>
        </w:rPr>
        <w:t>.</w:t>
      </w:r>
    </w:p>
    <w:p w:rsidR="00185254" w:rsidRDefault="00185254" w:rsidP="00185254">
      <w:pPr>
        <w:widowControl w:val="0"/>
        <w:jc w:val="center"/>
        <w:rPr>
          <w:rFonts w:ascii="Bookman Old Style" w:eastAsia="Calibri" w:hAnsi="Bookman Old Style" w:cs="Arial"/>
          <w:szCs w:val="22"/>
          <w:lang w:eastAsia="en-US"/>
        </w:rPr>
      </w:pPr>
    </w:p>
    <w:p w:rsidR="00E53191" w:rsidRPr="00185254" w:rsidRDefault="00E53191" w:rsidP="00185254">
      <w:pPr>
        <w:widowControl w:val="0"/>
        <w:jc w:val="center"/>
        <w:rPr>
          <w:rFonts w:ascii="Bookman Old Style" w:eastAsia="Calibri" w:hAnsi="Bookman Old Style" w:cs="Arial"/>
          <w:szCs w:val="22"/>
          <w:lang w:eastAsia="en-US"/>
        </w:rPr>
      </w:pPr>
    </w:p>
    <w:p w:rsidR="00185254" w:rsidRPr="00185254" w:rsidRDefault="00185254" w:rsidP="00185254">
      <w:pPr>
        <w:widowControl w:val="0"/>
        <w:jc w:val="center"/>
        <w:rPr>
          <w:rFonts w:ascii="Bookman Old Style" w:eastAsia="Calibri" w:hAnsi="Bookman Old Style" w:cs="Arial"/>
          <w:szCs w:val="22"/>
          <w:lang w:eastAsia="en-US"/>
        </w:rPr>
      </w:pPr>
      <w:r w:rsidRPr="00185254">
        <w:rPr>
          <w:rFonts w:ascii="Bookman Old Style" w:eastAsia="Calibri" w:hAnsi="Bookman Old Style" w:cs="Arial"/>
          <w:szCs w:val="22"/>
          <w:lang w:eastAsia="en-US"/>
        </w:rPr>
        <w:t>________________________________________</w:t>
      </w:r>
      <w:bookmarkStart w:id="0" w:name="_GoBack"/>
      <w:bookmarkEnd w:id="0"/>
    </w:p>
    <w:p w:rsidR="00185254" w:rsidRPr="00185254" w:rsidRDefault="00185254" w:rsidP="00185254">
      <w:pPr>
        <w:widowControl w:val="0"/>
        <w:jc w:val="center"/>
        <w:rPr>
          <w:rFonts w:ascii="Bookman Old Style" w:eastAsia="Calibri" w:hAnsi="Bookman Old Style" w:cs="Arial"/>
          <w:bCs/>
          <w:szCs w:val="22"/>
          <w:lang w:eastAsia="en-US"/>
        </w:rPr>
      </w:pPr>
      <w:r w:rsidRPr="00185254">
        <w:rPr>
          <w:rFonts w:ascii="Bookman Old Style" w:eastAsia="Calibri" w:hAnsi="Bookman Old Style" w:cs="Arial"/>
          <w:bCs/>
          <w:szCs w:val="22"/>
          <w:lang w:eastAsia="en-US"/>
        </w:rPr>
        <w:t>Assinatura e Carimbo</w:t>
      </w:r>
    </w:p>
    <w:p w:rsidR="00B54272" w:rsidRPr="00E53191" w:rsidRDefault="00B54272" w:rsidP="005222A8">
      <w:pPr>
        <w:widowControl w:val="0"/>
        <w:spacing w:before="240" w:after="240"/>
        <w:jc w:val="both"/>
        <w:rPr>
          <w:rFonts w:ascii="Bookman Old Style" w:hAnsi="Bookman Old Style" w:cs="Arial"/>
          <w:bCs/>
        </w:rPr>
      </w:pPr>
    </w:p>
    <w:sectPr w:rsidR="00B54272" w:rsidRPr="00E53191" w:rsidSect="00441A20">
      <w:headerReference w:type="default" r:id="rId11"/>
      <w:footerReference w:type="default" r:id="rId12"/>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2D" w:rsidRDefault="006C5A2D">
      <w:r>
        <w:separator/>
      </w:r>
    </w:p>
  </w:endnote>
  <w:endnote w:type="continuationSeparator" w:id="0">
    <w:p w:rsidR="006C5A2D" w:rsidRDefault="006C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2D" w:rsidRPr="00441A20" w:rsidRDefault="006C5A2D" w:rsidP="00441A20">
    <w:pPr>
      <w:pStyle w:val="Rodap"/>
      <w:numPr>
        <w:ilvl w:val="0"/>
        <w:numId w:val="0"/>
      </w:numPr>
      <w:pBdr>
        <w:bottom w:val="single" w:sz="12" w:space="1" w:color="auto"/>
      </w:pBdr>
      <w:jc w:val="center"/>
      <w:rPr>
        <w:rFonts w:ascii="Bookman Old Style" w:hAnsi="Bookman Old Style" w:cs="Calibri"/>
        <w:sz w:val="10"/>
        <w:szCs w:val="10"/>
      </w:rPr>
    </w:pPr>
  </w:p>
  <w:p w:rsidR="006C5A2D" w:rsidRPr="00441A20" w:rsidRDefault="006C5A2D" w:rsidP="00441A20">
    <w:pPr>
      <w:pStyle w:val="Rodap"/>
      <w:numPr>
        <w:ilvl w:val="0"/>
        <w:numId w:val="0"/>
      </w:numPr>
      <w:jc w:val="center"/>
      <w:rPr>
        <w:rFonts w:ascii="Bookman Old Style" w:hAnsi="Bookman Old Style" w:cs="Calibri"/>
        <w:sz w:val="20"/>
        <w:szCs w:val="20"/>
      </w:rPr>
    </w:pPr>
    <w:r w:rsidRPr="00441A20">
      <w:rPr>
        <w:rFonts w:ascii="Bookman Old Style" w:hAnsi="Bookman Old Style" w:cs="Calibri"/>
        <w:sz w:val="20"/>
        <w:szCs w:val="20"/>
      </w:rPr>
      <w:t>Av. Governador Bley, 236</w:t>
    </w:r>
    <w:r w:rsidR="00C729EC" w:rsidRPr="00441A20">
      <w:rPr>
        <w:rFonts w:ascii="Bookman Old Style" w:hAnsi="Bookman Old Style" w:cs="Calibri"/>
        <w:sz w:val="20"/>
        <w:szCs w:val="20"/>
      </w:rPr>
      <w:t xml:space="preserve">, </w:t>
    </w:r>
    <w:r w:rsidRPr="00441A20">
      <w:rPr>
        <w:rFonts w:ascii="Bookman Old Style" w:hAnsi="Bookman Old Style" w:cs="Calibri"/>
        <w:sz w:val="20"/>
        <w:szCs w:val="20"/>
      </w:rPr>
      <w:t>Centro</w:t>
    </w:r>
    <w:r w:rsidR="00C729EC" w:rsidRPr="00441A20">
      <w:rPr>
        <w:rFonts w:ascii="Bookman Old Style" w:hAnsi="Bookman Old Style" w:cs="Calibri"/>
        <w:sz w:val="20"/>
        <w:szCs w:val="20"/>
      </w:rPr>
      <w:t xml:space="preserve">, </w:t>
    </w:r>
    <w:r w:rsidRPr="00441A20">
      <w:rPr>
        <w:rFonts w:ascii="Bookman Old Style" w:hAnsi="Bookman Old Style" w:cs="Calibri"/>
        <w:sz w:val="20"/>
        <w:szCs w:val="20"/>
      </w:rPr>
      <w:t>Vitória</w:t>
    </w:r>
    <w:r w:rsidR="00C729EC" w:rsidRPr="00441A20">
      <w:rPr>
        <w:rFonts w:ascii="Bookman Old Style" w:hAnsi="Bookman Old Style" w:cs="Calibri"/>
        <w:sz w:val="20"/>
        <w:szCs w:val="20"/>
      </w:rPr>
      <w:t>/</w:t>
    </w:r>
    <w:r w:rsidRPr="00441A20">
      <w:rPr>
        <w:rFonts w:ascii="Bookman Old Style" w:hAnsi="Bookman Old Style" w:cs="Calibri"/>
        <w:sz w:val="20"/>
        <w:szCs w:val="20"/>
      </w:rPr>
      <w:t>ES</w:t>
    </w:r>
    <w:r w:rsidR="00C729EC" w:rsidRPr="00441A20">
      <w:rPr>
        <w:rFonts w:ascii="Bookman Old Style" w:hAnsi="Bookman Old Style" w:cs="Calibri"/>
        <w:sz w:val="20"/>
        <w:szCs w:val="20"/>
      </w:rPr>
      <w:t>, CEP</w:t>
    </w:r>
    <w:r w:rsidRPr="00441A20">
      <w:rPr>
        <w:rFonts w:ascii="Bookman Old Style" w:hAnsi="Bookman Old Style" w:cs="Calibri"/>
        <w:sz w:val="20"/>
        <w:szCs w:val="20"/>
      </w:rPr>
      <w:t>: 29.010-150</w:t>
    </w:r>
  </w:p>
  <w:p w:rsidR="006C5A2D" w:rsidRPr="00441A20" w:rsidRDefault="006C5A2D" w:rsidP="00441A20">
    <w:pPr>
      <w:pStyle w:val="Rodap"/>
      <w:numPr>
        <w:ilvl w:val="0"/>
        <w:numId w:val="0"/>
      </w:numPr>
      <w:jc w:val="center"/>
      <w:rPr>
        <w:rFonts w:ascii="Bookman Old Style" w:hAnsi="Bookman Old Style" w:cs="Calibri"/>
        <w:sz w:val="20"/>
        <w:szCs w:val="20"/>
      </w:rPr>
    </w:pPr>
    <w:r w:rsidRPr="00441A20">
      <w:rPr>
        <w:rFonts w:ascii="Bookman Old Style" w:hAnsi="Bookman Old Style" w:cs="Calibri"/>
        <w:sz w:val="20"/>
        <w:szCs w:val="20"/>
      </w:rPr>
      <w:t>Tel.: (27) 3636-5258/59</w:t>
    </w:r>
    <w:r w:rsidR="00C729EC" w:rsidRPr="00441A20">
      <w:rPr>
        <w:rFonts w:ascii="Bookman Old Style" w:hAnsi="Bookman Old Style" w:cs="Calibri"/>
        <w:sz w:val="20"/>
        <w:szCs w:val="20"/>
      </w:rPr>
      <w:t>,</w:t>
    </w:r>
    <w:r w:rsidRPr="00441A20">
      <w:rPr>
        <w:rFonts w:ascii="Bookman Old Style" w:hAnsi="Bookman Old Style" w:cs="Calibri"/>
        <w:sz w:val="20"/>
        <w:szCs w:val="20"/>
      </w:rPr>
      <w:t xml:space="preserve"> </w:t>
    </w:r>
    <w:r w:rsidR="00C729EC" w:rsidRPr="00441A20">
      <w:rPr>
        <w:rFonts w:ascii="Bookman Old Style" w:hAnsi="Bookman Old Style" w:cs="Calibri"/>
        <w:sz w:val="20"/>
        <w:szCs w:val="20"/>
      </w:rPr>
      <w:t>E</w:t>
    </w:r>
    <w:r w:rsidRPr="00441A20">
      <w:rPr>
        <w:rFonts w:ascii="Bookman Old Style" w:hAnsi="Bookman Old Style" w:cs="Calibri"/>
        <w:sz w:val="20"/>
        <w:szCs w:val="20"/>
      </w:rPr>
      <w:t>-mail: gelic@seger.es.gov.br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2D" w:rsidRDefault="006C5A2D">
      <w:r>
        <w:separator/>
      </w:r>
    </w:p>
  </w:footnote>
  <w:footnote w:type="continuationSeparator" w:id="0">
    <w:p w:rsidR="006C5A2D" w:rsidRDefault="006C5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2D" w:rsidRPr="00441A20" w:rsidRDefault="006C5A2D" w:rsidP="00211594">
    <w:pPr>
      <w:pStyle w:val="Ttulo"/>
      <w:numPr>
        <w:ilvl w:val="0"/>
        <w:numId w:val="0"/>
      </w:numPr>
      <w:rPr>
        <w:rFonts w:ascii="Bookman Old Style" w:hAnsi="Bookman Old Style" w:cs="Arial"/>
        <w:color w:val="auto"/>
        <w:sz w:val="22"/>
        <w:szCs w:val="22"/>
      </w:rPr>
    </w:pPr>
    <w:r w:rsidRPr="00441A20">
      <w:rPr>
        <w:rFonts w:ascii="Bookman Old Style" w:hAnsi="Bookman Old Style" w:cs="Arial"/>
        <w:noProof/>
        <w:color w:val="0000FF"/>
      </w:rPr>
      <w:drawing>
        <wp:inline distT="0" distB="0" distL="0" distR="0" wp14:anchorId="7B1E4AC9" wp14:editId="5427F89B">
          <wp:extent cx="605790" cy="627380"/>
          <wp:effectExtent l="19050" t="0" r="3810" b="0"/>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5790" cy="627380"/>
                  </a:xfrm>
                  <a:prstGeom prst="rect">
                    <a:avLst/>
                  </a:prstGeom>
                  <a:noFill/>
                  <a:ln w="9525">
                    <a:noFill/>
                    <a:miter lim="800000"/>
                    <a:headEnd/>
                    <a:tailEnd/>
                  </a:ln>
                </pic:spPr>
              </pic:pic>
            </a:graphicData>
          </a:graphic>
        </wp:inline>
      </w:drawing>
    </w:r>
  </w:p>
  <w:p w:rsidR="006C5A2D" w:rsidRPr="00441A20" w:rsidRDefault="006C5A2D" w:rsidP="00211594">
    <w:pPr>
      <w:pStyle w:val="Ttulo"/>
      <w:numPr>
        <w:ilvl w:val="0"/>
        <w:numId w:val="0"/>
      </w:numPr>
      <w:rPr>
        <w:rFonts w:ascii="Bookman Old Style" w:hAnsi="Bookman Old Style" w:cs="Arial"/>
        <w:color w:val="auto"/>
        <w:sz w:val="22"/>
        <w:szCs w:val="22"/>
      </w:rPr>
    </w:pPr>
    <w:r w:rsidRPr="00441A20">
      <w:rPr>
        <w:rFonts w:ascii="Bookman Old Style" w:hAnsi="Bookman Old Style" w:cs="Arial"/>
        <w:color w:val="auto"/>
        <w:sz w:val="22"/>
        <w:szCs w:val="22"/>
      </w:rPr>
      <w:t>GOVERNO DO ESTADO DO ESPÍRITO SANTO</w:t>
    </w:r>
  </w:p>
  <w:p w:rsidR="006C5A2D" w:rsidRPr="00441A20" w:rsidRDefault="006C5A2D" w:rsidP="00211594">
    <w:pPr>
      <w:pStyle w:val="Recuodecorpodetexto"/>
      <w:numPr>
        <w:ilvl w:val="0"/>
        <w:numId w:val="0"/>
      </w:numPr>
      <w:spacing w:after="0"/>
      <w:jc w:val="center"/>
      <w:rPr>
        <w:rFonts w:ascii="Bookman Old Style" w:hAnsi="Bookman Old Style" w:cs="Arial"/>
        <w:sz w:val="22"/>
        <w:szCs w:val="22"/>
      </w:rPr>
    </w:pPr>
    <w:r w:rsidRPr="00441A20">
      <w:rPr>
        <w:rFonts w:ascii="Bookman Old Style" w:hAnsi="Bookman Old Style" w:cs="Arial"/>
        <w:b/>
        <w:sz w:val="22"/>
        <w:szCs w:val="22"/>
      </w:rPr>
      <w:t xml:space="preserve">SECRETARIA DE ESTADO </w:t>
    </w:r>
    <w:proofErr w:type="spellStart"/>
    <w:r w:rsidR="00813538">
      <w:rPr>
        <w:rFonts w:ascii="Bookman Old Style" w:hAnsi="Bookman Old Style" w:cs="Arial"/>
        <w:b/>
        <w:sz w:val="22"/>
        <w:szCs w:val="22"/>
      </w:rPr>
      <w:t>xxxxx</w:t>
    </w:r>
    <w:proofErr w:type="spellEnd"/>
  </w:p>
  <w:p w:rsidR="00703AB4" w:rsidRPr="00441A20" w:rsidRDefault="00703AB4" w:rsidP="003452A3">
    <w:pPr>
      <w:pStyle w:val="Cabealho"/>
      <w:jc w:val="center"/>
      <w:rPr>
        <w:rFonts w:ascii="Bookman Old Style" w:hAnsi="Bookman Old Style"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457"/>
    <w:multiLevelType w:val="hybridMultilevel"/>
    <w:tmpl w:val="BA1E92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E077C0"/>
    <w:multiLevelType w:val="hybridMultilevel"/>
    <w:tmpl w:val="9ECA37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632D57"/>
    <w:multiLevelType w:val="hybridMultilevel"/>
    <w:tmpl w:val="62D4EF6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28163D"/>
    <w:multiLevelType w:val="hybridMultilevel"/>
    <w:tmpl w:val="E866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9B7499D"/>
    <w:multiLevelType w:val="hybridMultilevel"/>
    <w:tmpl w:val="C924F620"/>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21829D1"/>
    <w:multiLevelType w:val="hybridMultilevel"/>
    <w:tmpl w:val="4A10D04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275215"/>
    <w:multiLevelType w:val="multilevel"/>
    <w:tmpl w:val="25D0FADE"/>
    <w:lvl w:ilvl="0">
      <w:start w:val="1"/>
      <w:numFmt w:val="decimal"/>
      <w:pStyle w:val="Ttulo1"/>
      <w:suff w:val="space"/>
      <w:lvlText w:val="%1 -"/>
      <w:lvlJc w:val="left"/>
      <w:pPr>
        <w:ind w:left="0" w:firstLine="0"/>
      </w:pPr>
      <w:rPr>
        <w:rFonts w:hint="default"/>
        <w:b/>
        <w:u w:val="single"/>
      </w:rPr>
    </w:lvl>
    <w:lvl w:ilvl="1">
      <w:start w:val="1"/>
      <w:numFmt w:val="decimal"/>
      <w:pStyle w:val="Rodap"/>
      <w:suff w:val="space"/>
      <w:lvlText w:val="%1.%2 -"/>
      <w:lvlJc w:val="left"/>
      <w:pPr>
        <w:ind w:left="0" w:firstLine="0"/>
      </w:pPr>
      <w:rPr>
        <w:rFonts w:hint="default"/>
      </w:rPr>
    </w:lvl>
    <w:lvl w:ilvl="2">
      <w:start w:val="1"/>
      <w:numFmt w:val="decimal"/>
      <w:pStyle w:val="Recuodecorpodetexto"/>
      <w:suff w:val="space"/>
      <w:lvlText w:val="%1.%2.%3 -"/>
      <w:lvlJc w:val="left"/>
      <w:pPr>
        <w:ind w:left="0" w:firstLine="0"/>
      </w:pPr>
      <w:rPr>
        <w:rFonts w:ascii="Bookman Old Style" w:hAnsi="Bookman Old Style" w:hint="default"/>
        <w:sz w:val="24"/>
        <w:szCs w:val="24"/>
      </w:rPr>
    </w:lvl>
    <w:lvl w:ilvl="3">
      <w:start w:val="1"/>
      <w:numFmt w:val="decimal"/>
      <w:pStyle w:val="Ttulo"/>
      <w:suff w:val="space"/>
      <w:lvlText w:val="%1.%2.%3.%4 -"/>
      <w:lvlJc w:val="left"/>
      <w:pPr>
        <w:ind w:left="0" w:firstLine="0"/>
      </w:pPr>
      <w:rPr>
        <w:rFonts w:ascii="Bookman Old Style" w:hAnsi="Bookman Old Style" w:hint="default"/>
        <w:b w:val="0"/>
        <w:sz w:val="24"/>
        <w:szCs w:val="24"/>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nsid w:val="2B627BC4"/>
    <w:multiLevelType w:val="hybridMultilevel"/>
    <w:tmpl w:val="DAA6C3E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725460"/>
    <w:multiLevelType w:val="hybridMultilevel"/>
    <w:tmpl w:val="42A646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E188F"/>
    <w:multiLevelType w:val="hybridMultilevel"/>
    <w:tmpl w:val="12964E0A"/>
    <w:lvl w:ilvl="0" w:tplc="3C18DCAA">
      <w:start w:val="4"/>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74205B5"/>
    <w:multiLevelType w:val="hybridMultilevel"/>
    <w:tmpl w:val="1EDE8766"/>
    <w:lvl w:ilvl="0" w:tplc="F0360E3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2A415B5"/>
    <w:multiLevelType w:val="hybridMultilevel"/>
    <w:tmpl w:val="BF2A6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EAE0EBD"/>
    <w:multiLevelType w:val="hybridMultilevel"/>
    <w:tmpl w:val="F36C0DA2"/>
    <w:lvl w:ilvl="0" w:tplc="C1A8F7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08F155F"/>
    <w:multiLevelType w:val="hybridMultilevel"/>
    <w:tmpl w:val="3F70F6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nsid w:val="6A8E174E"/>
    <w:multiLevelType w:val="hybridMultilevel"/>
    <w:tmpl w:val="483EC5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6D2563C5"/>
    <w:multiLevelType w:val="hybridMultilevel"/>
    <w:tmpl w:val="917CA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17608BC"/>
    <w:multiLevelType w:val="hybridMultilevel"/>
    <w:tmpl w:val="652A86B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B8F5DFB"/>
    <w:multiLevelType w:val="hybridMultilevel"/>
    <w:tmpl w:val="EF902B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E956D4E"/>
    <w:multiLevelType w:val="hybridMultilevel"/>
    <w:tmpl w:val="8F9E2F8A"/>
    <w:lvl w:ilvl="0" w:tplc="34FAB1E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5"/>
  </w:num>
  <w:num w:numId="4">
    <w:abstractNumId w:val="4"/>
  </w:num>
  <w:num w:numId="5">
    <w:abstractNumId w:val="9"/>
  </w:num>
  <w:num w:numId="6">
    <w:abstractNumId w:val="16"/>
  </w:num>
  <w:num w:numId="7">
    <w:abstractNumId w:val="13"/>
  </w:num>
  <w:num w:numId="8">
    <w:abstractNumId w:val="1"/>
  </w:num>
  <w:num w:numId="9">
    <w:abstractNumId w:val="14"/>
  </w:num>
  <w:num w:numId="10">
    <w:abstractNumId w:val="5"/>
  </w:num>
  <w:num w:numId="11">
    <w:abstractNumId w:val="7"/>
  </w:num>
  <w:num w:numId="12">
    <w:abstractNumId w:val="3"/>
  </w:num>
  <w:num w:numId="13">
    <w:abstractNumId w:val="17"/>
  </w:num>
  <w:num w:numId="14">
    <w:abstractNumId w:val="10"/>
  </w:num>
  <w:num w:numId="15">
    <w:abstractNumId w:val="12"/>
  </w:num>
  <w:num w:numId="16">
    <w:abstractNumId w:val="2"/>
  </w:num>
  <w:num w:numId="17">
    <w:abstractNumId w:val="6"/>
  </w:num>
  <w:num w:numId="18">
    <w:abstractNumId w:val="6"/>
  </w:num>
  <w:num w:numId="19">
    <w:abstractNumId w:val="8"/>
  </w:num>
  <w:num w:numId="20">
    <w:abstractNumId w:val="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05"/>
    <w:rsid w:val="000015A4"/>
    <w:rsid w:val="00016425"/>
    <w:rsid w:val="0002096F"/>
    <w:rsid w:val="00021B16"/>
    <w:rsid w:val="00050BE7"/>
    <w:rsid w:val="00051949"/>
    <w:rsid w:val="000650B1"/>
    <w:rsid w:val="00065EEF"/>
    <w:rsid w:val="00066644"/>
    <w:rsid w:val="000703EC"/>
    <w:rsid w:val="00080AA9"/>
    <w:rsid w:val="00080BE6"/>
    <w:rsid w:val="0008427B"/>
    <w:rsid w:val="00090440"/>
    <w:rsid w:val="00093737"/>
    <w:rsid w:val="00093EE1"/>
    <w:rsid w:val="00094223"/>
    <w:rsid w:val="00096897"/>
    <w:rsid w:val="000A3035"/>
    <w:rsid w:val="000B0F0E"/>
    <w:rsid w:val="000B242E"/>
    <w:rsid w:val="000B3A80"/>
    <w:rsid w:val="000B79E3"/>
    <w:rsid w:val="000C31E8"/>
    <w:rsid w:val="000C6D9B"/>
    <w:rsid w:val="000C7D8E"/>
    <w:rsid w:val="000D4598"/>
    <w:rsid w:val="000D6425"/>
    <w:rsid w:val="000D7828"/>
    <w:rsid w:val="000E43F4"/>
    <w:rsid w:val="000F284D"/>
    <w:rsid w:val="000F5EC8"/>
    <w:rsid w:val="000F7AD1"/>
    <w:rsid w:val="00103372"/>
    <w:rsid w:val="00103762"/>
    <w:rsid w:val="001056A3"/>
    <w:rsid w:val="00112C7D"/>
    <w:rsid w:val="00112F32"/>
    <w:rsid w:val="00120CC1"/>
    <w:rsid w:val="00122F3F"/>
    <w:rsid w:val="00127E65"/>
    <w:rsid w:val="00130B38"/>
    <w:rsid w:val="00147309"/>
    <w:rsid w:val="001644D4"/>
    <w:rsid w:val="0018220D"/>
    <w:rsid w:val="00185254"/>
    <w:rsid w:val="0018794D"/>
    <w:rsid w:val="001901C5"/>
    <w:rsid w:val="00190DE5"/>
    <w:rsid w:val="00192AF7"/>
    <w:rsid w:val="00194D80"/>
    <w:rsid w:val="001A582C"/>
    <w:rsid w:val="001D0CA6"/>
    <w:rsid w:val="001D79D7"/>
    <w:rsid w:val="001E11EA"/>
    <w:rsid w:val="001E3646"/>
    <w:rsid w:val="001E4E9A"/>
    <w:rsid w:val="001E63DE"/>
    <w:rsid w:val="001E675A"/>
    <w:rsid w:val="001F0E23"/>
    <w:rsid w:val="001F6D3A"/>
    <w:rsid w:val="001F77C0"/>
    <w:rsid w:val="0020326C"/>
    <w:rsid w:val="00204A9F"/>
    <w:rsid w:val="00205AF4"/>
    <w:rsid w:val="002106B4"/>
    <w:rsid w:val="00211594"/>
    <w:rsid w:val="00221DF3"/>
    <w:rsid w:val="00222865"/>
    <w:rsid w:val="00236F99"/>
    <w:rsid w:val="0024225E"/>
    <w:rsid w:val="0024647B"/>
    <w:rsid w:val="002514E5"/>
    <w:rsid w:val="00253D82"/>
    <w:rsid w:val="00254E86"/>
    <w:rsid w:val="0026601E"/>
    <w:rsid w:val="00276075"/>
    <w:rsid w:val="00282E28"/>
    <w:rsid w:val="00295A27"/>
    <w:rsid w:val="002A4282"/>
    <w:rsid w:val="002C2B92"/>
    <w:rsid w:val="002D0D8F"/>
    <w:rsid w:val="002D11DB"/>
    <w:rsid w:val="002D667E"/>
    <w:rsid w:val="002D68AA"/>
    <w:rsid w:val="002E5AFF"/>
    <w:rsid w:val="002F5B4B"/>
    <w:rsid w:val="00301CBF"/>
    <w:rsid w:val="00305C46"/>
    <w:rsid w:val="00315ECC"/>
    <w:rsid w:val="00320A0A"/>
    <w:rsid w:val="0034337D"/>
    <w:rsid w:val="00343802"/>
    <w:rsid w:val="003452A3"/>
    <w:rsid w:val="00347D63"/>
    <w:rsid w:val="00351B5C"/>
    <w:rsid w:val="00351BA1"/>
    <w:rsid w:val="00354F65"/>
    <w:rsid w:val="00357D32"/>
    <w:rsid w:val="00363C52"/>
    <w:rsid w:val="00363FEA"/>
    <w:rsid w:val="0036425C"/>
    <w:rsid w:val="00366BB2"/>
    <w:rsid w:val="003702BD"/>
    <w:rsid w:val="0037489D"/>
    <w:rsid w:val="003805A3"/>
    <w:rsid w:val="00380871"/>
    <w:rsid w:val="003960A3"/>
    <w:rsid w:val="003A20F7"/>
    <w:rsid w:val="003A2EBD"/>
    <w:rsid w:val="003B049D"/>
    <w:rsid w:val="003B7195"/>
    <w:rsid w:val="003C0D6A"/>
    <w:rsid w:val="003C544C"/>
    <w:rsid w:val="003C6B1C"/>
    <w:rsid w:val="003E7DC3"/>
    <w:rsid w:val="003F6D34"/>
    <w:rsid w:val="00401C18"/>
    <w:rsid w:val="00405407"/>
    <w:rsid w:val="00410CEC"/>
    <w:rsid w:val="00413586"/>
    <w:rsid w:val="0041453B"/>
    <w:rsid w:val="00441A20"/>
    <w:rsid w:val="00447C5E"/>
    <w:rsid w:val="0045689D"/>
    <w:rsid w:val="00462A09"/>
    <w:rsid w:val="0046764F"/>
    <w:rsid w:val="00471BF5"/>
    <w:rsid w:val="004855E3"/>
    <w:rsid w:val="00495D77"/>
    <w:rsid w:val="004965D6"/>
    <w:rsid w:val="004A2DBF"/>
    <w:rsid w:val="004A4B45"/>
    <w:rsid w:val="004B2307"/>
    <w:rsid w:val="004B2731"/>
    <w:rsid w:val="004C2470"/>
    <w:rsid w:val="004C4188"/>
    <w:rsid w:val="004D3C34"/>
    <w:rsid w:val="004D43AF"/>
    <w:rsid w:val="004E089D"/>
    <w:rsid w:val="004E1CBF"/>
    <w:rsid w:val="004E5C7A"/>
    <w:rsid w:val="004E63B1"/>
    <w:rsid w:val="004F580B"/>
    <w:rsid w:val="004F5987"/>
    <w:rsid w:val="00507C40"/>
    <w:rsid w:val="00507D64"/>
    <w:rsid w:val="005222A8"/>
    <w:rsid w:val="00531F88"/>
    <w:rsid w:val="00534F0A"/>
    <w:rsid w:val="00535DFD"/>
    <w:rsid w:val="00543324"/>
    <w:rsid w:val="0054536B"/>
    <w:rsid w:val="0055166B"/>
    <w:rsid w:val="005644DB"/>
    <w:rsid w:val="00573885"/>
    <w:rsid w:val="00581665"/>
    <w:rsid w:val="005861BF"/>
    <w:rsid w:val="005879B8"/>
    <w:rsid w:val="00592AE6"/>
    <w:rsid w:val="00595FBE"/>
    <w:rsid w:val="005A34F7"/>
    <w:rsid w:val="005A7999"/>
    <w:rsid w:val="005A7FF2"/>
    <w:rsid w:val="005C220F"/>
    <w:rsid w:val="005C4995"/>
    <w:rsid w:val="005C5A9C"/>
    <w:rsid w:val="005D4A54"/>
    <w:rsid w:val="005F3480"/>
    <w:rsid w:val="005F4A50"/>
    <w:rsid w:val="005F4EF8"/>
    <w:rsid w:val="005F6C8F"/>
    <w:rsid w:val="0060052F"/>
    <w:rsid w:val="006027BE"/>
    <w:rsid w:val="00603186"/>
    <w:rsid w:val="00613255"/>
    <w:rsid w:val="0061769F"/>
    <w:rsid w:val="00617E72"/>
    <w:rsid w:val="00623FC5"/>
    <w:rsid w:val="006258B8"/>
    <w:rsid w:val="0063168C"/>
    <w:rsid w:val="00634977"/>
    <w:rsid w:val="006512BD"/>
    <w:rsid w:val="00654695"/>
    <w:rsid w:val="00655922"/>
    <w:rsid w:val="00665053"/>
    <w:rsid w:val="00666868"/>
    <w:rsid w:val="006718C3"/>
    <w:rsid w:val="00672761"/>
    <w:rsid w:val="00672849"/>
    <w:rsid w:val="0067301F"/>
    <w:rsid w:val="00674F00"/>
    <w:rsid w:val="006848C3"/>
    <w:rsid w:val="006855C1"/>
    <w:rsid w:val="00692DE8"/>
    <w:rsid w:val="00697904"/>
    <w:rsid w:val="006B2635"/>
    <w:rsid w:val="006B373D"/>
    <w:rsid w:val="006C0F99"/>
    <w:rsid w:val="006C1F42"/>
    <w:rsid w:val="006C5A2D"/>
    <w:rsid w:val="006D4065"/>
    <w:rsid w:val="006E16B4"/>
    <w:rsid w:val="006E5DB3"/>
    <w:rsid w:val="006E6587"/>
    <w:rsid w:val="006F2962"/>
    <w:rsid w:val="006F343F"/>
    <w:rsid w:val="006F660D"/>
    <w:rsid w:val="006F6E50"/>
    <w:rsid w:val="006F7E56"/>
    <w:rsid w:val="00700419"/>
    <w:rsid w:val="00702590"/>
    <w:rsid w:val="00702C33"/>
    <w:rsid w:val="00702ECB"/>
    <w:rsid w:val="00703AB4"/>
    <w:rsid w:val="00706FCC"/>
    <w:rsid w:val="00711509"/>
    <w:rsid w:val="00716E07"/>
    <w:rsid w:val="00717079"/>
    <w:rsid w:val="00720738"/>
    <w:rsid w:val="0072387E"/>
    <w:rsid w:val="007320DD"/>
    <w:rsid w:val="00734DC0"/>
    <w:rsid w:val="0073503D"/>
    <w:rsid w:val="007357DD"/>
    <w:rsid w:val="007365C3"/>
    <w:rsid w:val="00740E2B"/>
    <w:rsid w:val="007477F1"/>
    <w:rsid w:val="00753383"/>
    <w:rsid w:val="00754B48"/>
    <w:rsid w:val="00757EAD"/>
    <w:rsid w:val="00760580"/>
    <w:rsid w:val="00763471"/>
    <w:rsid w:val="00767439"/>
    <w:rsid w:val="00773F38"/>
    <w:rsid w:val="00774608"/>
    <w:rsid w:val="00777C51"/>
    <w:rsid w:val="0078055E"/>
    <w:rsid w:val="00781F22"/>
    <w:rsid w:val="007949DA"/>
    <w:rsid w:val="00797142"/>
    <w:rsid w:val="007A2D44"/>
    <w:rsid w:val="007A3FCD"/>
    <w:rsid w:val="007A762F"/>
    <w:rsid w:val="007C062A"/>
    <w:rsid w:val="007C6679"/>
    <w:rsid w:val="007D2EF6"/>
    <w:rsid w:val="007F0211"/>
    <w:rsid w:val="007F0E1E"/>
    <w:rsid w:val="007F3690"/>
    <w:rsid w:val="007F5943"/>
    <w:rsid w:val="00803C60"/>
    <w:rsid w:val="00803FB6"/>
    <w:rsid w:val="00805819"/>
    <w:rsid w:val="00812963"/>
    <w:rsid w:val="00813538"/>
    <w:rsid w:val="00815F76"/>
    <w:rsid w:val="0082670A"/>
    <w:rsid w:val="00836772"/>
    <w:rsid w:val="00844FD2"/>
    <w:rsid w:val="00846D79"/>
    <w:rsid w:val="00852894"/>
    <w:rsid w:val="008606CA"/>
    <w:rsid w:val="00864C5B"/>
    <w:rsid w:val="00871A45"/>
    <w:rsid w:val="00876D4E"/>
    <w:rsid w:val="00877AA5"/>
    <w:rsid w:val="00885E51"/>
    <w:rsid w:val="008867A3"/>
    <w:rsid w:val="00887B0A"/>
    <w:rsid w:val="00893570"/>
    <w:rsid w:val="008A1732"/>
    <w:rsid w:val="008A4650"/>
    <w:rsid w:val="008A5081"/>
    <w:rsid w:val="008A5236"/>
    <w:rsid w:val="008A5C30"/>
    <w:rsid w:val="008C4689"/>
    <w:rsid w:val="008C790F"/>
    <w:rsid w:val="008E3EA0"/>
    <w:rsid w:val="008E4E9E"/>
    <w:rsid w:val="008E66B0"/>
    <w:rsid w:val="008F00A8"/>
    <w:rsid w:val="008F160F"/>
    <w:rsid w:val="008F2032"/>
    <w:rsid w:val="008F2F0C"/>
    <w:rsid w:val="008F3C5A"/>
    <w:rsid w:val="008F4939"/>
    <w:rsid w:val="008F505E"/>
    <w:rsid w:val="00904DFC"/>
    <w:rsid w:val="009079D3"/>
    <w:rsid w:val="00921538"/>
    <w:rsid w:val="009218C5"/>
    <w:rsid w:val="00923BCC"/>
    <w:rsid w:val="009302B4"/>
    <w:rsid w:val="00935F75"/>
    <w:rsid w:val="00943265"/>
    <w:rsid w:val="00955AF5"/>
    <w:rsid w:val="00961DB6"/>
    <w:rsid w:val="009633BC"/>
    <w:rsid w:val="0096366A"/>
    <w:rsid w:val="00964A77"/>
    <w:rsid w:val="00965669"/>
    <w:rsid w:val="009771FD"/>
    <w:rsid w:val="00983FCE"/>
    <w:rsid w:val="009A4EF8"/>
    <w:rsid w:val="009A4F4F"/>
    <w:rsid w:val="009B0EDA"/>
    <w:rsid w:val="009B1BDF"/>
    <w:rsid w:val="009D365C"/>
    <w:rsid w:val="009D422C"/>
    <w:rsid w:val="009D5700"/>
    <w:rsid w:val="009D7A20"/>
    <w:rsid w:val="009E09BC"/>
    <w:rsid w:val="009E5BAA"/>
    <w:rsid w:val="009F3A3B"/>
    <w:rsid w:val="009F3E46"/>
    <w:rsid w:val="009F4056"/>
    <w:rsid w:val="009F60F9"/>
    <w:rsid w:val="00A0076C"/>
    <w:rsid w:val="00A12AC9"/>
    <w:rsid w:val="00A17873"/>
    <w:rsid w:val="00A268BA"/>
    <w:rsid w:val="00A364EC"/>
    <w:rsid w:val="00A40450"/>
    <w:rsid w:val="00A50257"/>
    <w:rsid w:val="00A615EF"/>
    <w:rsid w:val="00A6205C"/>
    <w:rsid w:val="00A64529"/>
    <w:rsid w:val="00A666E1"/>
    <w:rsid w:val="00A67C29"/>
    <w:rsid w:val="00A75061"/>
    <w:rsid w:val="00A813A6"/>
    <w:rsid w:val="00A81894"/>
    <w:rsid w:val="00A8391F"/>
    <w:rsid w:val="00AA3847"/>
    <w:rsid w:val="00AC28DC"/>
    <w:rsid w:val="00AC65AC"/>
    <w:rsid w:val="00AD36D5"/>
    <w:rsid w:val="00AD446D"/>
    <w:rsid w:val="00AE2ACC"/>
    <w:rsid w:val="00AE5508"/>
    <w:rsid w:val="00AE5BB2"/>
    <w:rsid w:val="00AF16A1"/>
    <w:rsid w:val="00AF18FB"/>
    <w:rsid w:val="00AF3A15"/>
    <w:rsid w:val="00AF7D46"/>
    <w:rsid w:val="00B0691F"/>
    <w:rsid w:val="00B0778A"/>
    <w:rsid w:val="00B152B3"/>
    <w:rsid w:val="00B238B5"/>
    <w:rsid w:val="00B33A06"/>
    <w:rsid w:val="00B42200"/>
    <w:rsid w:val="00B45B0F"/>
    <w:rsid w:val="00B54272"/>
    <w:rsid w:val="00B576C0"/>
    <w:rsid w:val="00B6099E"/>
    <w:rsid w:val="00B61C93"/>
    <w:rsid w:val="00B61E57"/>
    <w:rsid w:val="00B6645C"/>
    <w:rsid w:val="00B76AC6"/>
    <w:rsid w:val="00B776C2"/>
    <w:rsid w:val="00B91247"/>
    <w:rsid w:val="00B968DA"/>
    <w:rsid w:val="00BA657A"/>
    <w:rsid w:val="00BA6DEE"/>
    <w:rsid w:val="00BB3223"/>
    <w:rsid w:val="00BB56F6"/>
    <w:rsid w:val="00BB63B0"/>
    <w:rsid w:val="00BC307C"/>
    <w:rsid w:val="00BC34F3"/>
    <w:rsid w:val="00BC78D5"/>
    <w:rsid w:val="00BD1BEF"/>
    <w:rsid w:val="00BD4958"/>
    <w:rsid w:val="00BD5D41"/>
    <w:rsid w:val="00BE7CBA"/>
    <w:rsid w:val="00BF6AF3"/>
    <w:rsid w:val="00C042B5"/>
    <w:rsid w:val="00C049C2"/>
    <w:rsid w:val="00C1000B"/>
    <w:rsid w:val="00C107FE"/>
    <w:rsid w:val="00C11C4A"/>
    <w:rsid w:val="00C15ADD"/>
    <w:rsid w:val="00C23A9F"/>
    <w:rsid w:val="00C265A6"/>
    <w:rsid w:val="00C268B6"/>
    <w:rsid w:val="00C27001"/>
    <w:rsid w:val="00C315AF"/>
    <w:rsid w:val="00C333C3"/>
    <w:rsid w:val="00C33A38"/>
    <w:rsid w:val="00C34CD1"/>
    <w:rsid w:val="00C448B7"/>
    <w:rsid w:val="00C453BD"/>
    <w:rsid w:val="00C57285"/>
    <w:rsid w:val="00C727FB"/>
    <w:rsid w:val="00C729EC"/>
    <w:rsid w:val="00C80DD7"/>
    <w:rsid w:val="00C8795D"/>
    <w:rsid w:val="00C90B53"/>
    <w:rsid w:val="00C91819"/>
    <w:rsid w:val="00CA5097"/>
    <w:rsid w:val="00CA6278"/>
    <w:rsid w:val="00CA7B68"/>
    <w:rsid w:val="00CB2453"/>
    <w:rsid w:val="00CC06D9"/>
    <w:rsid w:val="00CC1C21"/>
    <w:rsid w:val="00CC2205"/>
    <w:rsid w:val="00CE0E4C"/>
    <w:rsid w:val="00CE1E70"/>
    <w:rsid w:val="00CE2634"/>
    <w:rsid w:val="00CE4C59"/>
    <w:rsid w:val="00CE5442"/>
    <w:rsid w:val="00CE6459"/>
    <w:rsid w:val="00CF5387"/>
    <w:rsid w:val="00D03792"/>
    <w:rsid w:val="00D0613C"/>
    <w:rsid w:val="00D102BB"/>
    <w:rsid w:val="00D10478"/>
    <w:rsid w:val="00D12425"/>
    <w:rsid w:val="00D2313E"/>
    <w:rsid w:val="00D27FED"/>
    <w:rsid w:val="00D335ED"/>
    <w:rsid w:val="00D340BA"/>
    <w:rsid w:val="00D41566"/>
    <w:rsid w:val="00D43596"/>
    <w:rsid w:val="00D52E86"/>
    <w:rsid w:val="00D5774A"/>
    <w:rsid w:val="00D57C66"/>
    <w:rsid w:val="00D648D7"/>
    <w:rsid w:val="00D66578"/>
    <w:rsid w:val="00D72A85"/>
    <w:rsid w:val="00D8763C"/>
    <w:rsid w:val="00D9513A"/>
    <w:rsid w:val="00DA7081"/>
    <w:rsid w:val="00DA716D"/>
    <w:rsid w:val="00DB6415"/>
    <w:rsid w:val="00DB6C12"/>
    <w:rsid w:val="00DC345F"/>
    <w:rsid w:val="00DC4E66"/>
    <w:rsid w:val="00DC65F0"/>
    <w:rsid w:val="00DD2397"/>
    <w:rsid w:val="00DD40B3"/>
    <w:rsid w:val="00DF085F"/>
    <w:rsid w:val="00DF31E9"/>
    <w:rsid w:val="00DF7B16"/>
    <w:rsid w:val="00DF7DFF"/>
    <w:rsid w:val="00E03D7D"/>
    <w:rsid w:val="00E17930"/>
    <w:rsid w:val="00E2202F"/>
    <w:rsid w:val="00E242FD"/>
    <w:rsid w:val="00E260FA"/>
    <w:rsid w:val="00E33C49"/>
    <w:rsid w:val="00E35CDF"/>
    <w:rsid w:val="00E422AD"/>
    <w:rsid w:val="00E51073"/>
    <w:rsid w:val="00E53191"/>
    <w:rsid w:val="00E554F1"/>
    <w:rsid w:val="00E655E3"/>
    <w:rsid w:val="00E6715F"/>
    <w:rsid w:val="00E72996"/>
    <w:rsid w:val="00E82D97"/>
    <w:rsid w:val="00E86853"/>
    <w:rsid w:val="00E87E4B"/>
    <w:rsid w:val="00E9042A"/>
    <w:rsid w:val="00E93095"/>
    <w:rsid w:val="00E966EF"/>
    <w:rsid w:val="00EA0670"/>
    <w:rsid w:val="00EB1399"/>
    <w:rsid w:val="00EB5F4D"/>
    <w:rsid w:val="00EC09A5"/>
    <w:rsid w:val="00EC4F3D"/>
    <w:rsid w:val="00EC7DBF"/>
    <w:rsid w:val="00ED45BA"/>
    <w:rsid w:val="00ED4934"/>
    <w:rsid w:val="00ED73D3"/>
    <w:rsid w:val="00EE31EF"/>
    <w:rsid w:val="00EF0CA2"/>
    <w:rsid w:val="00EF1590"/>
    <w:rsid w:val="00F03A26"/>
    <w:rsid w:val="00F10627"/>
    <w:rsid w:val="00F13B1D"/>
    <w:rsid w:val="00F21F2B"/>
    <w:rsid w:val="00F27FB3"/>
    <w:rsid w:val="00F302CB"/>
    <w:rsid w:val="00F373CB"/>
    <w:rsid w:val="00F44E64"/>
    <w:rsid w:val="00F51B20"/>
    <w:rsid w:val="00F5646F"/>
    <w:rsid w:val="00F622A0"/>
    <w:rsid w:val="00F765DD"/>
    <w:rsid w:val="00F7681C"/>
    <w:rsid w:val="00F80C91"/>
    <w:rsid w:val="00F84B4B"/>
    <w:rsid w:val="00F96121"/>
    <w:rsid w:val="00FA1A44"/>
    <w:rsid w:val="00FA1D8D"/>
    <w:rsid w:val="00FB38B6"/>
    <w:rsid w:val="00FB45D9"/>
    <w:rsid w:val="00FB49AD"/>
    <w:rsid w:val="00FB791E"/>
    <w:rsid w:val="00FC3280"/>
    <w:rsid w:val="00FC62D1"/>
    <w:rsid w:val="00FD0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75"/>
    <w:rPr>
      <w:sz w:val="24"/>
      <w:szCs w:val="24"/>
    </w:rPr>
  </w:style>
  <w:style w:type="paragraph" w:styleId="Ttulo1">
    <w:name w:val="heading 1"/>
    <w:aliases w:val="Título 1 (com numeração),Título 1;Título 1 (com numeração)"/>
    <w:basedOn w:val="Normal"/>
    <w:next w:val="Normal"/>
    <w:link w:val="Ttulo1Char"/>
    <w:uiPriority w:val="9"/>
    <w:qFormat/>
    <w:rsid w:val="00935F75"/>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qFormat/>
    <w:rsid w:val="00F10627"/>
    <w:pPr>
      <w:keepNext/>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jc w:val="center"/>
      <w:outlineLvl w:val="3"/>
    </w:pPr>
    <w:rPr>
      <w:rFonts w:ascii="Arial" w:hAnsi="Arial"/>
      <w:b/>
      <w:szCs w:val="20"/>
    </w:rPr>
  </w:style>
  <w:style w:type="paragraph" w:styleId="Ttulo5">
    <w:name w:val="heading 5"/>
    <w:basedOn w:val="Normal"/>
    <w:next w:val="Normal"/>
    <w:link w:val="Ttulo5Char"/>
    <w:semiHidden/>
    <w:unhideWhenUsed/>
    <w:qFormat/>
    <w:rsid w:val="00AE2AC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205"/>
    <w:pPr>
      <w:tabs>
        <w:tab w:val="center" w:pos="4252"/>
        <w:tab w:val="right" w:pos="8504"/>
      </w:tabs>
    </w:pPr>
  </w:style>
  <w:style w:type="paragraph" w:styleId="Rodap">
    <w:name w:val="footer"/>
    <w:basedOn w:val="Normal"/>
    <w:link w:val="RodapChar"/>
    <w:uiPriority w:val="99"/>
    <w:rsid w:val="00CC2205"/>
    <w:pPr>
      <w:numPr>
        <w:ilvl w:val="1"/>
        <w:numId w:val="18"/>
      </w:numPr>
      <w:tabs>
        <w:tab w:val="center" w:pos="4252"/>
        <w:tab w:val="right" w:pos="8504"/>
      </w:tabs>
    </w:pPr>
  </w:style>
  <w:style w:type="paragraph" w:styleId="Recuodecorpodetexto">
    <w:name w:val="Body Text Indent"/>
    <w:basedOn w:val="Normal"/>
    <w:link w:val="RecuodecorpodetextoChar"/>
    <w:rsid w:val="00CC2205"/>
    <w:pPr>
      <w:numPr>
        <w:ilvl w:val="2"/>
        <w:numId w:val="18"/>
      </w:numPr>
      <w:spacing w:after="120"/>
    </w:pPr>
    <w:rPr>
      <w:sz w:val="20"/>
      <w:szCs w:val="20"/>
    </w:rPr>
  </w:style>
  <w:style w:type="paragraph" w:styleId="Ttulo">
    <w:name w:val="Title"/>
    <w:basedOn w:val="Normal"/>
    <w:link w:val="TtuloChar"/>
    <w:qFormat/>
    <w:rsid w:val="00CC2205"/>
    <w:pPr>
      <w:numPr>
        <w:ilvl w:val="3"/>
        <w:numId w:val="18"/>
      </w:numPr>
      <w:autoSpaceDE w:val="0"/>
      <w:autoSpaceDN w:val="0"/>
      <w:jc w:val="center"/>
    </w:pPr>
    <w:rPr>
      <w:rFonts w:ascii="Tahoma" w:hAnsi="Tahoma" w:cs="Tahoma"/>
      <w:b/>
      <w:bCs/>
      <w:color w:val="000000"/>
      <w:sz w:val="28"/>
      <w:szCs w:val="28"/>
    </w:rPr>
  </w:style>
  <w:style w:type="paragraph" w:styleId="PargrafodaLista">
    <w:name w:val="List Paragraph"/>
    <w:basedOn w:val="Normal"/>
    <w:uiPriority w:val="1"/>
    <w:qFormat/>
    <w:rsid w:val="00BC78D5"/>
    <w:pPr>
      <w:ind w:left="708"/>
    </w:pPr>
  </w:style>
  <w:style w:type="paragraph" w:styleId="NormalWeb">
    <w:name w:val="Normal (Web)"/>
    <w:basedOn w:val="Normal"/>
    <w:uiPriority w:val="99"/>
    <w:unhideWhenUsed/>
    <w:rsid w:val="00CF5387"/>
    <w:pPr>
      <w:spacing w:before="100" w:beforeAutospacing="1" w:after="100" w:afterAutospacing="1"/>
    </w:pPr>
  </w:style>
  <w:style w:type="character" w:styleId="Hyperlink">
    <w:name w:val="Hyperlink"/>
    <w:basedOn w:val="Fontepargpadro"/>
    <w:rsid w:val="002C2B92"/>
    <w:rPr>
      <w:color w:val="0000FF"/>
      <w:u w:val="single"/>
    </w:rPr>
  </w:style>
  <w:style w:type="character" w:customStyle="1" w:styleId="RodapChar">
    <w:name w:val="Rodapé Char"/>
    <w:basedOn w:val="Fontepargpadro"/>
    <w:link w:val="Rodap"/>
    <w:uiPriority w:val="99"/>
    <w:rsid w:val="009F3E46"/>
    <w:rPr>
      <w:sz w:val="24"/>
      <w:szCs w:val="24"/>
    </w:rPr>
  </w:style>
  <w:style w:type="character" w:customStyle="1" w:styleId="CabealhoChar">
    <w:name w:val="Cabeçalho Char"/>
    <w:basedOn w:val="Fontepargpadro"/>
    <w:link w:val="Cabealho"/>
    <w:uiPriority w:val="99"/>
    <w:locked/>
    <w:rsid w:val="00FB38B6"/>
    <w:rPr>
      <w:sz w:val="24"/>
      <w:szCs w:val="24"/>
    </w:rPr>
  </w:style>
  <w:style w:type="paragraph" w:customStyle="1" w:styleId="Nomedorgo">
    <w:name w:val="Nome do Órgão"/>
    <w:basedOn w:val="Normal"/>
    <w:uiPriority w:val="99"/>
    <w:rsid w:val="00FB38B6"/>
    <w:pPr>
      <w:spacing w:after="240"/>
      <w:jc w:val="center"/>
    </w:pPr>
    <w:rPr>
      <w:b/>
      <w:bCs/>
    </w:rPr>
  </w:style>
  <w:style w:type="paragraph" w:customStyle="1" w:styleId="EspritoSanto">
    <w:name w:val="Espírito Santo"/>
    <w:basedOn w:val="Nomedorgo"/>
    <w:uiPriority w:val="99"/>
    <w:rsid w:val="00FB38B6"/>
    <w:pPr>
      <w:spacing w:after="0"/>
    </w:pPr>
  </w:style>
  <w:style w:type="character" w:customStyle="1" w:styleId="Ttulo4Char">
    <w:name w:val="Título 4 Char"/>
    <w:basedOn w:val="Fontepargpadro"/>
    <w:link w:val="Ttulo4"/>
    <w:rsid w:val="00F10627"/>
    <w:rPr>
      <w:rFonts w:ascii="Arial" w:hAnsi="Arial"/>
      <w:b/>
      <w:sz w:val="24"/>
    </w:rPr>
  </w:style>
  <w:style w:type="character" w:styleId="Refdenotaderodap">
    <w:name w:val="footnote reference"/>
    <w:rsid w:val="00F10627"/>
  </w:style>
  <w:style w:type="character" w:customStyle="1" w:styleId="EstiloDeEmail281">
    <w:name w:val="EstiloDeEmail281"/>
    <w:semiHidden/>
    <w:rsid w:val="00F10627"/>
    <w:rPr>
      <w:rFonts w:ascii="Arial" w:hAnsi="Arial" w:cs="Arial"/>
      <w:color w:val="000080"/>
      <w:sz w:val="20"/>
      <w:szCs w:val="20"/>
    </w:rPr>
  </w:style>
  <w:style w:type="character" w:styleId="Forte">
    <w:name w:val="Strong"/>
    <w:qFormat/>
    <w:rsid w:val="00F10627"/>
    <w:rPr>
      <w:b/>
      <w:bCs/>
    </w:rPr>
  </w:style>
  <w:style w:type="table" w:styleId="Tabelacomgrade">
    <w:name w:val="Table Grid"/>
    <w:basedOn w:val="Tabelanormal"/>
    <w:uiPriority w:val="59"/>
    <w:rsid w:val="0032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
    <w:name w:val="Recuo de corpo de texto Char"/>
    <w:basedOn w:val="Fontepargpadro"/>
    <w:link w:val="Recuodecorpodetexto"/>
    <w:rsid w:val="003452A3"/>
  </w:style>
  <w:style w:type="character" w:customStyle="1" w:styleId="TtuloChar">
    <w:name w:val="Título Char"/>
    <w:basedOn w:val="Fontepargpadro"/>
    <w:link w:val="Ttulo"/>
    <w:rsid w:val="003452A3"/>
    <w:rPr>
      <w:rFonts w:ascii="Tahoma" w:hAnsi="Tahoma" w:cs="Tahoma"/>
      <w:b/>
      <w:bCs/>
      <w:color w:val="000000"/>
      <w:sz w:val="28"/>
      <w:szCs w:val="28"/>
    </w:rPr>
  </w:style>
  <w:style w:type="paragraph" w:styleId="Textodebalo">
    <w:name w:val="Balloon Text"/>
    <w:basedOn w:val="Normal"/>
    <w:link w:val="TextodebaloChar"/>
    <w:rsid w:val="003C544C"/>
    <w:rPr>
      <w:rFonts w:ascii="Tahoma" w:hAnsi="Tahoma" w:cs="Tahoma"/>
      <w:sz w:val="16"/>
      <w:szCs w:val="16"/>
    </w:rPr>
  </w:style>
  <w:style w:type="character" w:customStyle="1" w:styleId="TextodebaloChar">
    <w:name w:val="Texto de balão Char"/>
    <w:basedOn w:val="Fontepargpadro"/>
    <w:link w:val="Textodebalo"/>
    <w:rsid w:val="003C544C"/>
    <w:rPr>
      <w:rFonts w:ascii="Tahoma" w:hAnsi="Tahoma" w:cs="Tahoma"/>
      <w:sz w:val="16"/>
      <w:szCs w:val="16"/>
    </w:rPr>
  </w:style>
  <w:style w:type="paragraph" w:customStyle="1" w:styleId="Corpo">
    <w:name w:val="Corpo"/>
    <w:rsid w:val="003C544C"/>
    <w:pPr>
      <w:autoSpaceDE w:val="0"/>
      <w:autoSpaceDN w:val="0"/>
    </w:pPr>
    <w:rPr>
      <w:color w:val="000000"/>
      <w:sz w:val="24"/>
    </w:rPr>
  </w:style>
  <w:style w:type="character" w:customStyle="1" w:styleId="Ttulo5Char">
    <w:name w:val="Título 5 Char"/>
    <w:basedOn w:val="Fontepargpadro"/>
    <w:link w:val="Ttulo5"/>
    <w:semiHidden/>
    <w:rsid w:val="00AE2ACC"/>
    <w:rPr>
      <w:rFonts w:asciiTheme="majorHAnsi" w:eastAsiaTheme="majorEastAsia" w:hAnsiTheme="majorHAnsi" w:cstheme="majorBidi"/>
      <w:color w:val="365F91" w:themeColor="accent1" w:themeShade="BF"/>
      <w:sz w:val="24"/>
      <w:szCs w:val="24"/>
    </w:rPr>
  </w:style>
  <w:style w:type="character" w:customStyle="1" w:styleId="Ttulo1Char">
    <w:name w:val="Título 1 Char"/>
    <w:aliases w:val="Título 1 (com numeração) Char,Título 1;Título 1 (com numeração) Char"/>
    <w:basedOn w:val="Fontepargpadro"/>
    <w:link w:val="Ttulo1"/>
    <w:rsid w:val="00935F75"/>
    <w:rPr>
      <w:rFonts w:asciiTheme="majorHAnsi" w:eastAsiaTheme="majorEastAsia" w:hAnsiTheme="majorHAnsi" w:cstheme="majorBidi"/>
      <w:color w:val="365F91" w:themeColor="accent1" w:themeShade="BF"/>
      <w:sz w:val="32"/>
      <w:szCs w:val="32"/>
    </w:rPr>
  </w:style>
  <w:style w:type="paragraph" w:customStyle="1" w:styleId="N11">
    <w:name w:val="N 1.1"/>
    <w:basedOn w:val="Normal"/>
    <w:link w:val="N11Char"/>
    <w:qFormat/>
    <w:rsid w:val="00935F75"/>
    <w:pPr>
      <w:spacing w:before="240" w:after="240"/>
      <w:jc w:val="both"/>
    </w:pPr>
    <w:rPr>
      <w:rFonts w:ascii="Arial" w:eastAsiaTheme="minorHAnsi" w:hAnsi="Arial" w:cstheme="minorBidi"/>
      <w:szCs w:val="22"/>
      <w:lang w:eastAsia="en-US"/>
    </w:rPr>
  </w:style>
  <w:style w:type="paragraph" w:customStyle="1" w:styleId="N111">
    <w:name w:val="N 1.1.1"/>
    <w:basedOn w:val="N11"/>
    <w:link w:val="N111Char"/>
    <w:qFormat/>
    <w:rsid w:val="00935F75"/>
  </w:style>
  <w:style w:type="paragraph" w:customStyle="1" w:styleId="N1111">
    <w:name w:val="N 1.1.1.1"/>
    <w:basedOn w:val="N111"/>
    <w:link w:val="N1111Char"/>
    <w:qFormat/>
    <w:rsid w:val="00935F75"/>
  </w:style>
  <w:style w:type="character" w:customStyle="1" w:styleId="N11Char">
    <w:name w:val="N 1.1 Char"/>
    <w:basedOn w:val="Fontepargpadro"/>
    <w:link w:val="N11"/>
    <w:rsid w:val="00935F75"/>
    <w:rPr>
      <w:rFonts w:ascii="Arial" w:eastAsiaTheme="minorHAnsi" w:hAnsi="Arial" w:cstheme="minorBidi"/>
      <w:sz w:val="24"/>
      <w:szCs w:val="22"/>
      <w:lang w:eastAsia="en-US"/>
    </w:rPr>
  </w:style>
  <w:style w:type="character" w:customStyle="1" w:styleId="N111Char">
    <w:name w:val="N 1.1.1 Char"/>
    <w:basedOn w:val="N11Char"/>
    <w:link w:val="N111"/>
    <w:rsid w:val="00935F75"/>
    <w:rPr>
      <w:rFonts w:ascii="Arial" w:eastAsiaTheme="minorHAnsi" w:hAnsi="Arial" w:cstheme="minorBidi"/>
      <w:sz w:val="24"/>
      <w:szCs w:val="22"/>
      <w:lang w:eastAsia="en-US"/>
    </w:rPr>
  </w:style>
  <w:style w:type="character" w:customStyle="1" w:styleId="N1111Char">
    <w:name w:val="N 1.1.1.1 Char"/>
    <w:basedOn w:val="N111Char"/>
    <w:link w:val="N1111"/>
    <w:rsid w:val="00935F75"/>
    <w:rPr>
      <w:rFonts w:ascii="Arial" w:eastAsiaTheme="minorHAnsi" w:hAnsi="Arial" w:cstheme="minorBidi"/>
      <w:sz w:val="24"/>
      <w:szCs w:val="22"/>
      <w:lang w:eastAsia="en-US"/>
    </w:rPr>
  </w:style>
  <w:style w:type="paragraph" w:customStyle="1" w:styleId="Nabc">
    <w:name w:val="N abc"/>
    <w:basedOn w:val="Normal"/>
    <w:qFormat/>
    <w:rsid w:val="00935F75"/>
    <w:pPr>
      <w:spacing w:before="240" w:after="240"/>
      <w:jc w:val="both"/>
    </w:pPr>
    <w:rPr>
      <w:rFonts w:ascii="Arial" w:eastAsiaTheme="minorHAnsi" w:hAnsi="Arial" w:cstheme="minorBidi"/>
      <w:szCs w:val="22"/>
      <w:lang w:val="it-IT" w:eastAsia="en-US"/>
    </w:rPr>
  </w:style>
  <w:style w:type="paragraph" w:customStyle="1" w:styleId="PGE-Normal">
    <w:name w:val="PGE-Normal"/>
    <w:basedOn w:val="Normal"/>
    <w:qFormat/>
    <w:rsid w:val="00935F75"/>
    <w:pPr>
      <w:spacing w:before="240" w:after="240"/>
      <w:jc w:val="both"/>
    </w:pPr>
    <w:rPr>
      <w:rFonts w:ascii="Arial" w:eastAsiaTheme="minorHAnsi" w:hAnsi="Arial" w:cstheme="minorBidi"/>
      <w:szCs w:val="22"/>
      <w:lang w:eastAsia="en-US"/>
    </w:rPr>
  </w:style>
  <w:style w:type="paragraph" w:styleId="SemEspaamento">
    <w:name w:val="No Spacing"/>
    <w:link w:val="SemEspaamentoChar"/>
    <w:uiPriority w:val="1"/>
    <w:qFormat/>
    <w:rsid w:val="00F27FB3"/>
    <w:rPr>
      <w:sz w:val="24"/>
      <w:szCs w:val="24"/>
    </w:rPr>
  </w:style>
  <w:style w:type="character" w:customStyle="1" w:styleId="paginarotulo">
    <w:name w:val="paginarotulo"/>
    <w:basedOn w:val="Fontepargpadro"/>
    <w:rsid w:val="00F27FB3"/>
  </w:style>
  <w:style w:type="character" w:customStyle="1" w:styleId="SemEspaamentoChar">
    <w:name w:val="Sem Espaçamento Char"/>
    <w:basedOn w:val="Fontepargpadro"/>
    <w:link w:val="SemEspaamento"/>
    <w:uiPriority w:val="1"/>
    <w:rsid w:val="00F27F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75"/>
    <w:rPr>
      <w:sz w:val="24"/>
      <w:szCs w:val="24"/>
    </w:rPr>
  </w:style>
  <w:style w:type="paragraph" w:styleId="Ttulo1">
    <w:name w:val="heading 1"/>
    <w:aliases w:val="Título 1 (com numeração),Título 1;Título 1 (com numeração)"/>
    <w:basedOn w:val="Normal"/>
    <w:next w:val="Normal"/>
    <w:link w:val="Ttulo1Char"/>
    <w:uiPriority w:val="9"/>
    <w:qFormat/>
    <w:rsid w:val="00935F75"/>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qFormat/>
    <w:rsid w:val="00F10627"/>
    <w:pPr>
      <w:keepNext/>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jc w:val="center"/>
      <w:outlineLvl w:val="3"/>
    </w:pPr>
    <w:rPr>
      <w:rFonts w:ascii="Arial" w:hAnsi="Arial"/>
      <w:b/>
      <w:szCs w:val="20"/>
    </w:rPr>
  </w:style>
  <w:style w:type="paragraph" w:styleId="Ttulo5">
    <w:name w:val="heading 5"/>
    <w:basedOn w:val="Normal"/>
    <w:next w:val="Normal"/>
    <w:link w:val="Ttulo5Char"/>
    <w:semiHidden/>
    <w:unhideWhenUsed/>
    <w:qFormat/>
    <w:rsid w:val="00AE2AC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205"/>
    <w:pPr>
      <w:tabs>
        <w:tab w:val="center" w:pos="4252"/>
        <w:tab w:val="right" w:pos="8504"/>
      </w:tabs>
    </w:pPr>
  </w:style>
  <w:style w:type="paragraph" w:styleId="Rodap">
    <w:name w:val="footer"/>
    <w:basedOn w:val="Normal"/>
    <w:link w:val="RodapChar"/>
    <w:uiPriority w:val="99"/>
    <w:rsid w:val="00CC2205"/>
    <w:pPr>
      <w:numPr>
        <w:ilvl w:val="1"/>
        <w:numId w:val="18"/>
      </w:numPr>
      <w:tabs>
        <w:tab w:val="center" w:pos="4252"/>
        <w:tab w:val="right" w:pos="8504"/>
      </w:tabs>
    </w:pPr>
  </w:style>
  <w:style w:type="paragraph" w:styleId="Recuodecorpodetexto">
    <w:name w:val="Body Text Indent"/>
    <w:basedOn w:val="Normal"/>
    <w:link w:val="RecuodecorpodetextoChar"/>
    <w:rsid w:val="00CC2205"/>
    <w:pPr>
      <w:numPr>
        <w:ilvl w:val="2"/>
        <w:numId w:val="18"/>
      </w:numPr>
      <w:spacing w:after="120"/>
    </w:pPr>
    <w:rPr>
      <w:sz w:val="20"/>
      <w:szCs w:val="20"/>
    </w:rPr>
  </w:style>
  <w:style w:type="paragraph" w:styleId="Ttulo">
    <w:name w:val="Title"/>
    <w:basedOn w:val="Normal"/>
    <w:link w:val="TtuloChar"/>
    <w:qFormat/>
    <w:rsid w:val="00CC2205"/>
    <w:pPr>
      <w:numPr>
        <w:ilvl w:val="3"/>
        <w:numId w:val="18"/>
      </w:numPr>
      <w:autoSpaceDE w:val="0"/>
      <w:autoSpaceDN w:val="0"/>
      <w:jc w:val="center"/>
    </w:pPr>
    <w:rPr>
      <w:rFonts w:ascii="Tahoma" w:hAnsi="Tahoma" w:cs="Tahoma"/>
      <w:b/>
      <w:bCs/>
      <w:color w:val="000000"/>
      <w:sz w:val="28"/>
      <w:szCs w:val="28"/>
    </w:rPr>
  </w:style>
  <w:style w:type="paragraph" w:styleId="PargrafodaLista">
    <w:name w:val="List Paragraph"/>
    <w:basedOn w:val="Normal"/>
    <w:uiPriority w:val="1"/>
    <w:qFormat/>
    <w:rsid w:val="00BC78D5"/>
    <w:pPr>
      <w:ind w:left="708"/>
    </w:pPr>
  </w:style>
  <w:style w:type="paragraph" w:styleId="NormalWeb">
    <w:name w:val="Normal (Web)"/>
    <w:basedOn w:val="Normal"/>
    <w:uiPriority w:val="99"/>
    <w:unhideWhenUsed/>
    <w:rsid w:val="00CF5387"/>
    <w:pPr>
      <w:spacing w:before="100" w:beforeAutospacing="1" w:after="100" w:afterAutospacing="1"/>
    </w:pPr>
  </w:style>
  <w:style w:type="character" w:styleId="Hyperlink">
    <w:name w:val="Hyperlink"/>
    <w:basedOn w:val="Fontepargpadro"/>
    <w:rsid w:val="002C2B92"/>
    <w:rPr>
      <w:color w:val="0000FF"/>
      <w:u w:val="single"/>
    </w:rPr>
  </w:style>
  <w:style w:type="character" w:customStyle="1" w:styleId="RodapChar">
    <w:name w:val="Rodapé Char"/>
    <w:basedOn w:val="Fontepargpadro"/>
    <w:link w:val="Rodap"/>
    <w:uiPriority w:val="99"/>
    <w:rsid w:val="009F3E46"/>
    <w:rPr>
      <w:sz w:val="24"/>
      <w:szCs w:val="24"/>
    </w:rPr>
  </w:style>
  <w:style w:type="character" w:customStyle="1" w:styleId="CabealhoChar">
    <w:name w:val="Cabeçalho Char"/>
    <w:basedOn w:val="Fontepargpadro"/>
    <w:link w:val="Cabealho"/>
    <w:uiPriority w:val="99"/>
    <w:locked/>
    <w:rsid w:val="00FB38B6"/>
    <w:rPr>
      <w:sz w:val="24"/>
      <w:szCs w:val="24"/>
    </w:rPr>
  </w:style>
  <w:style w:type="paragraph" w:customStyle="1" w:styleId="Nomedorgo">
    <w:name w:val="Nome do Órgão"/>
    <w:basedOn w:val="Normal"/>
    <w:uiPriority w:val="99"/>
    <w:rsid w:val="00FB38B6"/>
    <w:pPr>
      <w:spacing w:after="240"/>
      <w:jc w:val="center"/>
    </w:pPr>
    <w:rPr>
      <w:b/>
      <w:bCs/>
    </w:rPr>
  </w:style>
  <w:style w:type="paragraph" w:customStyle="1" w:styleId="EspritoSanto">
    <w:name w:val="Espírito Santo"/>
    <w:basedOn w:val="Nomedorgo"/>
    <w:uiPriority w:val="99"/>
    <w:rsid w:val="00FB38B6"/>
    <w:pPr>
      <w:spacing w:after="0"/>
    </w:pPr>
  </w:style>
  <w:style w:type="character" w:customStyle="1" w:styleId="Ttulo4Char">
    <w:name w:val="Título 4 Char"/>
    <w:basedOn w:val="Fontepargpadro"/>
    <w:link w:val="Ttulo4"/>
    <w:rsid w:val="00F10627"/>
    <w:rPr>
      <w:rFonts w:ascii="Arial" w:hAnsi="Arial"/>
      <w:b/>
      <w:sz w:val="24"/>
    </w:rPr>
  </w:style>
  <w:style w:type="character" w:styleId="Refdenotaderodap">
    <w:name w:val="footnote reference"/>
    <w:rsid w:val="00F10627"/>
  </w:style>
  <w:style w:type="character" w:customStyle="1" w:styleId="EstiloDeEmail281">
    <w:name w:val="EstiloDeEmail281"/>
    <w:semiHidden/>
    <w:rsid w:val="00F10627"/>
    <w:rPr>
      <w:rFonts w:ascii="Arial" w:hAnsi="Arial" w:cs="Arial"/>
      <w:color w:val="000080"/>
      <w:sz w:val="20"/>
      <w:szCs w:val="20"/>
    </w:rPr>
  </w:style>
  <w:style w:type="character" w:styleId="Forte">
    <w:name w:val="Strong"/>
    <w:qFormat/>
    <w:rsid w:val="00F10627"/>
    <w:rPr>
      <w:b/>
      <w:bCs/>
    </w:rPr>
  </w:style>
  <w:style w:type="table" w:styleId="Tabelacomgrade">
    <w:name w:val="Table Grid"/>
    <w:basedOn w:val="Tabelanormal"/>
    <w:uiPriority w:val="59"/>
    <w:rsid w:val="0032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
    <w:name w:val="Recuo de corpo de texto Char"/>
    <w:basedOn w:val="Fontepargpadro"/>
    <w:link w:val="Recuodecorpodetexto"/>
    <w:rsid w:val="003452A3"/>
  </w:style>
  <w:style w:type="character" w:customStyle="1" w:styleId="TtuloChar">
    <w:name w:val="Título Char"/>
    <w:basedOn w:val="Fontepargpadro"/>
    <w:link w:val="Ttulo"/>
    <w:rsid w:val="003452A3"/>
    <w:rPr>
      <w:rFonts w:ascii="Tahoma" w:hAnsi="Tahoma" w:cs="Tahoma"/>
      <w:b/>
      <w:bCs/>
      <w:color w:val="000000"/>
      <w:sz w:val="28"/>
      <w:szCs w:val="28"/>
    </w:rPr>
  </w:style>
  <w:style w:type="paragraph" w:styleId="Textodebalo">
    <w:name w:val="Balloon Text"/>
    <w:basedOn w:val="Normal"/>
    <w:link w:val="TextodebaloChar"/>
    <w:rsid w:val="003C544C"/>
    <w:rPr>
      <w:rFonts w:ascii="Tahoma" w:hAnsi="Tahoma" w:cs="Tahoma"/>
      <w:sz w:val="16"/>
      <w:szCs w:val="16"/>
    </w:rPr>
  </w:style>
  <w:style w:type="character" w:customStyle="1" w:styleId="TextodebaloChar">
    <w:name w:val="Texto de balão Char"/>
    <w:basedOn w:val="Fontepargpadro"/>
    <w:link w:val="Textodebalo"/>
    <w:rsid w:val="003C544C"/>
    <w:rPr>
      <w:rFonts w:ascii="Tahoma" w:hAnsi="Tahoma" w:cs="Tahoma"/>
      <w:sz w:val="16"/>
      <w:szCs w:val="16"/>
    </w:rPr>
  </w:style>
  <w:style w:type="paragraph" w:customStyle="1" w:styleId="Corpo">
    <w:name w:val="Corpo"/>
    <w:rsid w:val="003C544C"/>
    <w:pPr>
      <w:autoSpaceDE w:val="0"/>
      <w:autoSpaceDN w:val="0"/>
    </w:pPr>
    <w:rPr>
      <w:color w:val="000000"/>
      <w:sz w:val="24"/>
    </w:rPr>
  </w:style>
  <w:style w:type="character" w:customStyle="1" w:styleId="Ttulo5Char">
    <w:name w:val="Título 5 Char"/>
    <w:basedOn w:val="Fontepargpadro"/>
    <w:link w:val="Ttulo5"/>
    <w:semiHidden/>
    <w:rsid w:val="00AE2ACC"/>
    <w:rPr>
      <w:rFonts w:asciiTheme="majorHAnsi" w:eastAsiaTheme="majorEastAsia" w:hAnsiTheme="majorHAnsi" w:cstheme="majorBidi"/>
      <w:color w:val="365F91" w:themeColor="accent1" w:themeShade="BF"/>
      <w:sz w:val="24"/>
      <w:szCs w:val="24"/>
    </w:rPr>
  </w:style>
  <w:style w:type="character" w:customStyle="1" w:styleId="Ttulo1Char">
    <w:name w:val="Título 1 Char"/>
    <w:aliases w:val="Título 1 (com numeração) Char,Título 1;Título 1 (com numeração) Char"/>
    <w:basedOn w:val="Fontepargpadro"/>
    <w:link w:val="Ttulo1"/>
    <w:rsid w:val="00935F75"/>
    <w:rPr>
      <w:rFonts w:asciiTheme="majorHAnsi" w:eastAsiaTheme="majorEastAsia" w:hAnsiTheme="majorHAnsi" w:cstheme="majorBidi"/>
      <w:color w:val="365F91" w:themeColor="accent1" w:themeShade="BF"/>
      <w:sz w:val="32"/>
      <w:szCs w:val="32"/>
    </w:rPr>
  </w:style>
  <w:style w:type="paragraph" w:customStyle="1" w:styleId="N11">
    <w:name w:val="N 1.1"/>
    <w:basedOn w:val="Normal"/>
    <w:link w:val="N11Char"/>
    <w:qFormat/>
    <w:rsid w:val="00935F75"/>
    <w:pPr>
      <w:spacing w:before="240" w:after="240"/>
      <w:jc w:val="both"/>
    </w:pPr>
    <w:rPr>
      <w:rFonts w:ascii="Arial" w:eastAsiaTheme="minorHAnsi" w:hAnsi="Arial" w:cstheme="minorBidi"/>
      <w:szCs w:val="22"/>
      <w:lang w:eastAsia="en-US"/>
    </w:rPr>
  </w:style>
  <w:style w:type="paragraph" w:customStyle="1" w:styleId="N111">
    <w:name w:val="N 1.1.1"/>
    <w:basedOn w:val="N11"/>
    <w:link w:val="N111Char"/>
    <w:qFormat/>
    <w:rsid w:val="00935F75"/>
  </w:style>
  <w:style w:type="paragraph" w:customStyle="1" w:styleId="N1111">
    <w:name w:val="N 1.1.1.1"/>
    <w:basedOn w:val="N111"/>
    <w:link w:val="N1111Char"/>
    <w:qFormat/>
    <w:rsid w:val="00935F75"/>
  </w:style>
  <w:style w:type="character" w:customStyle="1" w:styleId="N11Char">
    <w:name w:val="N 1.1 Char"/>
    <w:basedOn w:val="Fontepargpadro"/>
    <w:link w:val="N11"/>
    <w:rsid w:val="00935F75"/>
    <w:rPr>
      <w:rFonts w:ascii="Arial" w:eastAsiaTheme="minorHAnsi" w:hAnsi="Arial" w:cstheme="minorBidi"/>
      <w:sz w:val="24"/>
      <w:szCs w:val="22"/>
      <w:lang w:eastAsia="en-US"/>
    </w:rPr>
  </w:style>
  <w:style w:type="character" w:customStyle="1" w:styleId="N111Char">
    <w:name w:val="N 1.1.1 Char"/>
    <w:basedOn w:val="N11Char"/>
    <w:link w:val="N111"/>
    <w:rsid w:val="00935F75"/>
    <w:rPr>
      <w:rFonts w:ascii="Arial" w:eastAsiaTheme="minorHAnsi" w:hAnsi="Arial" w:cstheme="minorBidi"/>
      <w:sz w:val="24"/>
      <w:szCs w:val="22"/>
      <w:lang w:eastAsia="en-US"/>
    </w:rPr>
  </w:style>
  <w:style w:type="character" w:customStyle="1" w:styleId="N1111Char">
    <w:name w:val="N 1.1.1.1 Char"/>
    <w:basedOn w:val="N111Char"/>
    <w:link w:val="N1111"/>
    <w:rsid w:val="00935F75"/>
    <w:rPr>
      <w:rFonts w:ascii="Arial" w:eastAsiaTheme="minorHAnsi" w:hAnsi="Arial" w:cstheme="minorBidi"/>
      <w:sz w:val="24"/>
      <w:szCs w:val="22"/>
      <w:lang w:eastAsia="en-US"/>
    </w:rPr>
  </w:style>
  <w:style w:type="paragraph" w:customStyle="1" w:styleId="Nabc">
    <w:name w:val="N abc"/>
    <w:basedOn w:val="Normal"/>
    <w:qFormat/>
    <w:rsid w:val="00935F75"/>
    <w:pPr>
      <w:spacing w:before="240" w:after="240"/>
      <w:jc w:val="both"/>
    </w:pPr>
    <w:rPr>
      <w:rFonts w:ascii="Arial" w:eastAsiaTheme="minorHAnsi" w:hAnsi="Arial" w:cstheme="minorBidi"/>
      <w:szCs w:val="22"/>
      <w:lang w:val="it-IT" w:eastAsia="en-US"/>
    </w:rPr>
  </w:style>
  <w:style w:type="paragraph" w:customStyle="1" w:styleId="PGE-Normal">
    <w:name w:val="PGE-Normal"/>
    <w:basedOn w:val="Normal"/>
    <w:qFormat/>
    <w:rsid w:val="00935F75"/>
    <w:pPr>
      <w:spacing w:before="240" w:after="240"/>
      <w:jc w:val="both"/>
    </w:pPr>
    <w:rPr>
      <w:rFonts w:ascii="Arial" w:eastAsiaTheme="minorHAnsi" w:hAnsi="Arial" w:cstheme="minorBidi"/>
      <w:szCs w:val="22"/>
      <w:lang w:eastAsia="en-US"/>
    </w:rPr>
  </w:style>
  <w:style w:type="paragraph" w:styleId="SemEspaamento">
    <w:name w:val="No Spacing"/>
    <w:link w:val="SemEspaamentoChar"/>
    <w:uiPriority w:val="1"/>
    <w:qFormat/>
    <w:rsid w:val="00F27FB3"/>
    <w:rPr>
      <w:sz w:val="24"/>
      <w:szCs w:val="24"/>
    </w:rPr>
  </w:style>
  <w:style w:type="character" w:customStyle="1" w:styleId="paginarotulo">
    <w:name w:val="paginarotulo"/>
    <w:basedOn w:val="Fontepargpadro"/>
    <w:rsid w:val="00F27FB3"/>
  </w:style>
  <w:style w:type="character" w:customStyle="1" w:styleId="SemEspaamentoChar">
    <w:name w:val="Sem Espaçamento Char"/>
    <w:basedOn w:val="Fontepargpadro"/>
    <w:link w:val="SemEspaamento"/>
    <w:uiPriority w:val="1"/>
    <w:rsid w:val="00F27F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4443">
      <w:bodyDiv w:val="1"/>
      <w:marLeft w:val="0"/>
      <w:marRight w:val="0"/>
      <w:marTop w:val="0"/>
      <w:marBottom w:val="0"/>
      <w:divBdr>
        <w:top w:val="none" w:sz="0" w:space="0" w:color="auto"/>
        <w:left w:val="none" w:sz="0" w:space="0" w:color="auto"/>
        <w:bottom w:val="none" w:sz="0" w:space="0" w:color="auto"/>
        <w:right w:val="none" w:sz="0" w:space="0" w:color="auto"/>
      </w:divBdr>
    </w:div>
    <w:div w:id="250630620">
      <w:bodyDiv w:val="1"/>
      <w:marLeft w:val="0"/>
      <w:marRight w:val="0"/>
      <w:marTop w:val="0"/>
      <w:marBottom w:val="0"/>
      <w:divBdr>
        <w:top w:val="none" w:sz="0" w:space="0" w:color="auto"/>
        <w:left w:val="none" w:sz="0" w:space="0" w:color="auto"/>
        <w:bottom w:val="none" w:sz="0" w:space="0" w:color="auto"/>
        <w:right w:val="none" w:sz="0" w:space="0" w:color="auto"/>
      </w:divBdr>
    </w:div>
    <w:div w:id="271980793">
      <w:bodyDiv w:val="1"/>
      <w:marLeft w:val="20"/>
      <w:marRight w:val="20"/>
      <w:marTop w:val="0"/>
      <w:marBottom w:val="0"/>
      <w:divBdr>
        <w:top w:val="none" w:sz="0" w:space="0" w:color="auto"/>
        <w:left w:val="none" w:sz="0" w:space="0" w:color="auto"/>
        <w:bottom w:val="none" w:sz="0" w:space="0" w:color="auto"/>
        <w:right w:val="none" w:sz="0" w:space="0" w:color="auto"/>
      </w:divBdr>
      <w:divsChild>
        <w:div w:id="805902191">
          <w:marLeft w:val="0"/>
          <w:marRight w:val="0"/>
          <w:marTop w:val="0"/>
          <w:marBottom w:val="0"/>
          <w:divBdr>
            <w:top w:val="none" w:sz="0" w:space="0" w:color="auto"/>
            <w:left w:val="none" w:sz="0" w:space="0" w:color="auto"/>
            <w:bottom w:val="none" w:sz="0" w:space="0" w:color="auto"/>
            <w:right w:val="single" w:sz="8" w:space="0" w:color="D0D0D0"/>
          </w:divBdr>
          <w:divsChild>
            <w:div w:id="1571112499">
              <w:marLeft w:val="0"/>
              <w:marRight w:val="0"/>
              <w:marTop w:val="0"/>
              <w:marBottom w:val="0"/>
              <w:divBdr>
                <w:top w:val="none" w:sz="0" w:space="0" w:color="auto"/>
                <w:left w:val="none" w:sz="0" w:space="0" w:color="auto"/>
                <w:bottom w:val="none" w:sz="0" w:space="0" w:color="auto"/>
                <w:right w:val="none" w:sz="0" w:space="0" w:color="auto"/>
              </w:divBdr>
              <w:divsChild>
                <w:div w:id="1110662663">
                  <w:marLeft w:val="0"/>
                  <w:marRight w:val="0"/>
                  <w:marTop w:val="0"/>
                  <w:marBottom w:val="0"/>
                  <w:divBdr>
                    <w:top w:val="none" w:sz="0" w:space="0" w:color="auto"/>
                    <w:left w:val="none" w:sz="0" w:space="0" w:color="auto"/>
                    <w:bottom w:val="none" w:sz="0" w:space="0" w:color="auto"/>
                    <w:right w:val="none" w:sz="0" w:space="0" w:color="auto"/>
                  </w:divBdr>
                  <w:divsChild>
                    <w:div w:id="2062745918">
                      <w:marLeft w:val="0"/>
                      <w:marRight w:val="0"/>
                      <w:marTop w:val="0"/>
                      <w:marBottom w:val="0"/>
                      <w:divBdr>
                        <w:top w:val="none" w:sz="0" w:space="0" w:color="auto"/>
                        <w:left w:val="none" w:sz="0" w:space="0" w:color="auto"/>
                        <w:bottom w:val="none" w:sz="0" w:space="0" w:color="auto"/>
                        <w:right w:val="none" w:sz="0" w:space="0" w:color="auto"/>
                      </w:divBdr>
                      <w:divsChild>
                        <w:div w:id="1558978385">
                          <w:marLeft w:val="0"/>
                          <w:marRight w:val="0"/>
                          <w:marTop w:val="0"/>
                          <w:marBottom w:val="0"/>
                          <w:divBdr>
                            <w:top w:val="none" w:sz="0" w:space="0" w:color="auto"/>
                            <w:left w:val="none" w:sz="0" w:space="0" w:color="auto"/>
                            <w:bottom w:val="none" w:sz="0" w:space="0" w:color="auto"/>
                            <w:right w:val="none" w:sz="0" w:space="0" w:color="auto"/>
                          </w:divBdr>
                          <w:divsChild>
                            <w:div w:id="767896221">
                              <w:marLeft w:val="3380"/>
                              <w:marRight w:val="0"/>
                              <w:marTop w:val="0"/>
                              <w:marBottom w:val="0"/>
                              <w:divBdr>
                                <w:top w:val="none" w:sz="0" w:space="0" w:color="auto"/>
                                <w:left w:val="none" w:sz="0" w:space="0" w:color="auto"/>
                                <w:bottom w:val="none" w:sz="0" w:space="0" w:color="auto"/>
                                <w:right w:val="none" w:sz="0" w:space="0" w:color="auto"/>
                              </w:divBdr>
                              <w:divsChild>
                                <w:div w:id="609364219">
                                  <w:marLeft w:val="0"/>
                                  <w:marRight w:val="0"/>
                                  <w:marTop w:val="0"/>
                                  <w:marBottom w:val="0"/>
                                  <w:divBdr>
                                    <w:top w:val="none" w:sz="0" w:space="0" w:color="auto"/>
                                    <w:left w:val="none" w:sz="0" w:space="0" w:color="auto"/>
                                    <w:bottom w:val="none" w:sz="0" w:space="0" w:color="auto"/>
                                    <w:right w:val="none" w:sz="0" w:space="0" w:color="auto"/>
                                  </w:divBdr>
                                  <w:divsChild>
                                    <w:div w:id="365259431">
                                      <w:marLeft w:val="200"/>
                                      <w:marRight w:val="200"/>
                                      <w:marTop w:val="0"/>
                                      <w:marBottom w:val="200"/>
                                      <w:divBdr>
                                        <w:top w:val="single" w:sz="2" w:space="10" w:color="C8CCD8"/>
                                        <w:left w:val="single" w:sz="8" w:space="0" w:color="C8CCD8"/>
                                        <w:bottom w:val="single" w:sz="8" w:space="0" w:color="C8CCD8"/>
                                        <w:right w:val="single" w:sz="8" w:space="0" w:color="C8CCD8"/>
                                      </w:divBdr>
                                      <w:divsChild>
                                        <w:div w:id="1148129969">
                                          <w:marLeft w:val="3600"/>
                                          <w:marRight w:val="0"/>
                                          <w:marTop w:val="0"/>
                                          <w:marBottom w:val="0"/>
                                          <w:divBdr>
                                            <w:top w:val="none" w:sz="0" w:space="0" w:color="auto"/>
                                            <w:left w:val="dotted" w:sz="8" w:space="10" w:color="C8CCD8"/>
                                            <w:bottom w:val="none" w:sz="0" w:space="0" w:color="auto"/>
                                            <w:right w:val="none" w:sz="0" w:space="0" w:color="auto"/>
                                          </w:divBdr>
                                          <w:divsChild>
                                            <w:div w:id="22901099">
                                              <w:marLeft w:val="0"/>
                                              <w:marRight w:val="0"/>
                                              <w:marTop w:val="0"/>
                                              <w:marBottom w:val="0"/>
                                              <w:divBdr>
                                                <w:top w:val="none" w:sz="0" w:space="0" w:color="auto"/>
                                                <w:left w:val="none" w:sz="0" w:space="0" w:color="auto"/>
                                                <w:bottom w:val="none" w:sz="0" w:space="0" w:color="auto"/>
                                                <w:right w:val="none" w:sz="0" w:space="0" w:color="auto"/>
                                              </w:divBdr>
                                              <w:divsChild>
                                                <w:div w:id="717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626188">
      <w:bodyDiv w:val="1"/>
      <w:marLeft w:val="0"/>
      <w:marRight w:val="0"/>
      <w:marTop w:val="0"/>
      <w:marBottom w:val="0"/>
      <w:divBdr>
        <w:top w:val="none" w:sz="0" w:space="0" w:color="auto"/>
        <w:left w:val="none" w:sz="0" w:space="0" w:color="auto"/>
        <w:bottom w:val="none" w:sz="0" w:space="0" w:color="auto"/>
        <w:right w:val="none" w:sz="0" w:space="0" w:color="auto"/>
      </w:divBdr>
    </w:div>
    <w:div w:id="494952955">
      <w:bodyDiv w:val="1"/>
      <w:marLeft w:val="0"/>
      <w:marRight w:val="0"/>
      <w:marTop w:val="0"/>
      <w:marBottom w:val="0"/>
      <w:divBdr>
        <w:top w:val="none" w:sz="0" w:space="0" w:color="auto"/>
        <w:left w:val="none" w:sz="0" w:space="0" w:color="auto"/>
        <w:bottom w:val="none" w:sz="0" w:space="0" w:color="auto"/>
        <w:right w:val="none" w:sz="0" w:space="0" w:color="auto"/>
      </w:divBdr>
    </w:div>
    <w:div w:id="537086915">
      <w:bodyDiv w:val="1"/>
      <w:marLeft w:val="0"/>
      <w:marRight w:val="0"/>
      <w:marTop w:val="0"/>
      <w:marBottom w:val="0"/>
      <w:divBdr>
        <w:top w:val="none" w:sz="0" w:space="0" w:color="auto"/>
        <w:left w:val="none" w:sz="0" w:space="0" w:color="auto"/>
        <w:bottom w:val="none" w:sz="0" w:space="0" w:color="auto"/>
        <w:right w:val="none" w:sz="0" w:space="0" w:color="auto"/>
      </w:divBdr>
    </w:div>
    <w:div w:id="599292440">
      <w:bodyDiv w:val="1"/>
      <w:marLeft w:val="0"/>
      <w:marRight w:val="0"/>
      <w:marTop w:val="0"/>
      <w:marBottom w:val="0"/>
      <w:divBdr>
        <w:top w:val="none" w:sz="0" w:space="0" w:color="auto"/>
        <w:left w:val="none" w:sz="0" w:space="0" w:color="auto"/>
        <w:bottom w:val="none" w:sz="0" w:space="0" w:color="auto"/>
        <w:right w:val="none" w:sz="0" w:space="0" w:color="auto"/>
      </w:divBdr>
    </w:div>
    <w:div w:id="737287100">
      <w:bodyDiv w:val="1"/>
      <w:marLeft w:val="0"/>
      <w:marRight w:val="0"/>
      <w:marTop w:val="0"/>
      <w:marBottom w:val="0"/>
      <w:divBdr>
        <w:top w:val="none" w:sz="0" w:space="0" w:color="auto"/>
        <w:left w:val="none" w:sz="0" w:space="0" w:color="auto"/>
        <w:bottom w:val="none" w:sz="0" w:space="0" w:color="auto"/>
        <w:right w:val="none" w:sz="0" w:space="0" w:color="auto"/>
      </w:divBdr>
    </w:div>
    <w:div w:id="782382116">
      <w:bodyDiv w:val="1"/>
      <w:marLeft w:val="0"/>
      <w:marRight w:val="0"/>
      <w:marTop w:val="0"/>
      <w:marBottom w:val="0"/>
      <w:divBdr>
        <w:top w:val="none" w:sz="0" w:space="0" w:color="auto"/>
        <w:left w:val="none" w:sz="0" w:space="0" w:color="auto"/>
        <w:bottom w:val="none" w:sz="0" w:space="0" w:color="auto"/>
        <w:right w:val="none" w:sz="0" w:space="0" w:color="auto"/>
      </w:divBdr>
    </w:div>
    <w:div w:id="818618350">
      <w:bodyDiv w:val="1"/>
      <w:marLeft w:val="0"/>
      <w:marRight w:val="0"/>
      <w:marTop w:val="0"/>
      <w:marBottom w:val="0"/>
      <w:divBdr>
        <w:top w:val="none" w:sz="0" w:space="0" w:color="auto"/>
        <w:left w:val="none" w:sz="0" w:space="0" w:color="auto"/>
        <w:bottom w:val="none" w:sz="0" w:space="0" w:color="auto"/>
        <w:right w:val="none" w:sz="0" w:space="0" w:color="auto"/>
      </w:divBdr>
    </w:div>
    <w:div w:id="993870527">
      <w:bodyDiv w:val="1"/>
      <w:marLeft w:val="0"/>
      <w:marRight w:val="0"/>
      <w:marTop w:val="0"/>
      <w:marBottom w:val="0"/>
      <w:divBdr>
        <w:top w:val="none" w:sz="0" w:space="0" w:color="auto"/>
        <w:left w:val="none" w:sz="0" w:space="0" w:color="auto"/>
        <w:bottom w:val="none" w:sz="0" w:space="0" w:color="auto"/>
        <w:right w:val="none" w:sz="0" w:space="0" w:color="auto"/>
      </w:divBdr>
    </w:div>
    <w:div w:id="1022704341">
      <w:bodyDiv w:val="1"/>
      <w:marLeft w:val="0"/>
      <w:marRight w:val="0"/>
      <w:marTop w:val="0"/>
      <w:marBottom w:val="0"/>
      <w:divBdr>
        <w:top w:val="none" w:sz="0" w:space="0" w:color="auto"/>
        <w:left w:val="none" w:sz="0" w:space="0" w:color="auto"/>
        <w:bottom w:val="none" w:sz="0" w:space="0" w:color="auto"/>
        <w:right w:val="none" w:sz="0" w:space="0" w:color="auto"/>
      </w:divBdr>
    </w:div>
    <w:div w:id="1116019353">
      <w:bodyDiv w:val="1"/>
      <w:marLeft w:val="20"/>
      <w:marRight w:val="20"/>
      <w:marTop w:val="0"/>
      <w:marBottom w:val="0"/>
      <w:divBdr>
        <w:top w:val="none" w:sz="0" w:space="0" w:color="auto"/>
        <w:left w:val="none" w:sz="0" w:space="0" w:color="auto"/>
        <w:bottom w:val="none" w:sz="0" w:space="0" w:color="auto"/>
        <w:right w:val="none" w:sz="0" w:space="0" w:color="auto"/>
      </w:divBdr>
      <w:divsChild>
        <w:div w:id="1559973378">
          <w:marLeft w:val="0"/>
          <w:marRight w:val="0"/>
          <w:marTop w:val="0"/>
          <w:marBottom w:val="0"/>
          <w:divBdr>
            <w:top w:val="none" w:sz="0" w:space="0" w:color="auto"/>
            <w:left w:val="none" w:sz="0" w:space="0" w:color="auto"/>
            <w:bottom w:val="none" w:sz="0" w:space="0" w:color="auto"/>
            <w:right w:val="single" w:sz="8" w:space="0" w:color="D0D0D0"/>
          </w:divBdr>
          <w:divsChild>
            <w:div w:id="484975257">
              <w:marLeft w:val="0"/>
              <w:marRight w:val="0"/>
              <w:marTop w:val="0"/>
              <w:marBottom w:val="0"/>
              <w:divBdr>
                <w:top w:val="none" w:sz="0" w:space="0" w:color="auto"/>
                <w:left w:val="none" w:sz="0" w:space="0" w:color="auto"/>
                <w:bottom w:val="none" w:sz="0" w:space="0" w:color="auto"/>
                <w:right w:val="none" w:sz="0" w:space="0" w:color="auto"/>
              </w:divBdr>
              <w:divsChild>
                <w:div w:id="796487321">
                  <w:marLeft w:val="0"/>
                  <w:marRight w:val="0"/>
                  <w:marTop w:val="0"/>
                  <w:marBottom w:val="0"/>
                  <w:divBdr>
                    <w:top w:val="none" w:sz="0" w:space="0" w:color="auto"/>
                    <w:left w:val="none" w:sz="0" w:space="0" w:color="auto"/>
                    <w:bottom w:val="none" w:sz="0" w:space="0" w:color="auto"/>
                    <w:right w:val="none" w:sz="0" w:space="0" w:color="auto"/>
                  </w:divBdr>
                  <w:divsChild>
                    <w:div w:id="189805296">
                      <w:marLeft w:val="0"/>
                      <w:marRight w:val="0"/>
                      <w:marTop w:val="0"/>
                      <w:marBottom w:val="0"/>
                      <w:divBdr>
                        <w:top w:val="none" w:sz="0" w:space="0" w:color="auto"/>
                        <w:left w:val="none" w:sz="0" w:space="0" w:color="auto"/>
                        <w:bottom w:val="none" w:sz="0" w:space="0" w:color="auto"/>
                        <w:right w:val="none" w:sz="0" w:space="0" w:color="auto"/>
                      </w:divBdr>
                      <w:divsChild>
                        <w:div w:id="561867100">
                          <w:marLeft w:val="0"/>
                          <w:marRight w:val="0"/>
                          <w:marTop w:val="0"/>
                          <w:marBottom w:val="0"/>
                          <w:divBdr>
                            <w:top w:val="none" w:sz="0" w:space="0" w:color="auto"/>
                            <w:left w:val="none" w:sz="0" w:space="0" w:color="auto"/>
                            <w:bottom w:val="none" w:sz="0" w:space="0" w:color="auto"/>
                            <w:right w:val="none" w:sz="0" w:space="0" w:color="auto"/>
                          </w:divBdr>
                          <w:divsChild>
                            <w:div w:id="710034681">
                              <w:marLeft w:val="3380"/>
                              <w:marRight w:val="0"/>
                              <w:marTop w:val="0"/>
                              <w:marBottom w:val="0"/>
                              <w:divBdr>
                                <w:top w:val="none" w:sz="0" w:space="0" w:color="auto"/>
                                <w:left w:val="none" w:sz="0" w:space="0" w:color="auto"/>
                                <w:bottom w:val="none" w:sz="0" w:space="0" w:color="auto"/>
                                <w:right w:val="none" w:sz="0" w:space="0" w:color="auto"/>
                              </w:divBdr>
                              <w:divsChild>
                                <w:div w:id="156461051">
                                  <w:marLeft w:val="0"/>
                                  <w:marRight w:val="0"/>
                                  <w:marTop w:val="0"/>
                                  <w:marBottom w:val="0"/>
                                  <w:divBdr>
                                    <w:top w:val="none" w:sz="0" w:space="0" w:color="auto"/>
                                    <w:left w:val="none" w:sz="0" w:space="0" w:color="auto"/>
                                    <w:bottom w:val="none" w:sz="0" w:space="0" w:color="auto"/>
                                    <w:right w:val="none" w:sz="0" w:space="0" w:color="auto"/>
                                  </w:divBdr>
                                  <w:divsChild>
                                    <w:div w:id="2027440981">
                                      <w:marLeft w:val="200"/>
                                      <w:marRight w:val="200"/>
                                      <w:marTop w:val="0"/>
                                      <w:marBottom w:val="200"/>
                                      <w:divBdr>
                                        <w:top w:val="single" w:sz="2" w:space="10" w:color="C8CCD8"/>
                                        <w:left w:val="single" w:sz="8" w:space="0" w:color="C8CCD8"/>
                                        <w:bottom w:val="single" w:sz="8" w:space="0" w:color="C8CCD8"/>
                                        <w:right w:val="single" w:sz="8" w:space="0" w:color="C8CCD8"/>
                                      </w:divBdr>
                                      <w:divsChild>
                                        <w:div w:id="229463826">
                                          <w:marLeft w:val="3600"/>
                                          <w:marRight w:val="0"/>
                                          <w:marTop w:val="0"/>
                                          <w:marBottom w:val="0"/>
                                          <w:divBdr>
                                            <w:top w:val="none" w:sz="0" w:space="0" w:color="auto"/>
                                            <w:left w:val="dotted" w:sz="8" w:space="10" w:color="C8CCD8"/>
                                            <w:bottom w:val="none" w:sz="0" w:space="0" w:color="auto"/>
                                            <w:right w:val="none" w:sz="0" w:space="0" w:color="auto"/>
                                          </w:divBdr>
                                          <w:divsChild>
                                            <w:div w:id="486480334">
                                              <w:marLeft w:val="0"/>
                                              <w:marRight w:val="0"/>
                                              <w:marTop w:val="0"/>
                                              <w:marBottom w:val="0"/>
                                              <w:divBdr>
                                                <w:top w:val="none" w:sz="0" w:space="0" w:color="auto"/>
                                                <w:left w:val="none" w:sz="0" w:space="0" w:color="auto"/>
                                                <w:bottom w:val="none" w:sz="0" w:space="0" w:color="auto"/>
                                                <w:right w:val="none" w:sz="0" w:space="0" w:color="auto"/>
                                              </w:divBdr>
                                              <w:divsChild>
                                                <w:div w:id="18463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4775">
      <w:bodyDiv w:val="1"/>
      <w:marLeft w:val="0"/>
      <w:marRight w:val="0"/>
      <w:marTop w:val="0"/>
      <w:marBottom w:val="0"/>
      <w:divBdr>
        <w:top w:val="none" w:sz="0" w:space="0" w:color="auto"/>
        <w:left w:val="none" w:sz="0" w:space="0" w:color="auto"/>
        <w:bottom w:val="none" w:sz="0" w:space="0" w:color="auto"/>
        <w:right w:val="none" w:sz="0" w:space="0" w:color="auto"/>
      </w:divBdr>
    </w:div>
    <w:div w:id="1261449104">
      <w:bodyDiv w:val="1"/>
      <w:marLeft w:val="0"/>
      <w:marRight w:val="0"/>
      <w:marTop w:val="0"/>
      <w:marBottom w:val="0"/>
      <w:divBdr>
        <w:top w:val="none" w:sz="0" w:space="0" w:color="auto"/>
        <w:left w:val="none" w:sz="0" w:space="0" w:color="auto"/>
        <w:bottom w:val="none" w:sz="0" w:space="0" w:color="auto"/>
        <w:right w:val="none" w:sz="0" w:space="0" w:color="auto"/>
      </w:divBdr>
    </w:div>
    <w:div w:id="1334453864">
      <w:bodyDiv w:val="1"/>
      <w:marLeft w:val="0"/>
      <w:marRight w:val="0"/>
      <w:marTop w:val="0"/>
      <w:marBottom w:val="0"/>
      <w:divBdr>
        <w:top w:val="none" w:sz="0" w:space="0" w:color="auto"/>
        <w:left w:val="none" w:sz="0" w:space="0" w:color="auto"/>
        <w:bottom w:val="none" w:sz="0" w:space="0" w:color="auto"/>
        <w:right w:val="none" w:sz="0" w:space="0" w:color="auto"/>
      </w:divBdr>
    </w:div>
    <w:div w:id="1372418896">
      <w:bodyDiv w:val="1"/>
      <w:marLeft w:val="0"/>
      <w:marRight w:val="0"/>
      <w:marTop w:val="0"/>
      <w:marBottom w:val="0"/>
      <w:divBdr>
        <w:top w:val="none" w:sz="0" w:space="0" w:color="auto"/>
        <w:left w:val="none" w:sz="0" w:space="0" w:color="auto"/>
        <w:bottom w:val="none" w:sz="0" w:space="0" w:color="auto"/>
        <w:right w:val="none" w:sz="0" w:space="0" w:color="auto"/>
      </w:divBdr>
    </w:div>
    <w:div w:id="1391198570">
      <w:bodyDiv w:val="1"/>
      <w:marLeft w:val="0"/>
      <w:marRight w:val="0"/>
      <w:marTop w:val="0"/>
      <w:marBottom w:val="0"/>
      <w:divBdr>
        <w:top w:val="none" w:sz="0" w:space="0" w:color="auto"/>
        <w:left w:val="none" w:sz="0" w:space="0" w:color="auto"/>
        <w:bottom w:val="none" w:sz="0" w:space="0" w:color="auto"/>
        <w:right w:val="none" w:sz="0" w:space="0" w:color="auto"/>
      </w:divBdr>
    </w:div>
    <w:div w:id="1524826534">
      <w:bodyDiv w:val="1"/>
      <w:marLeft w:val="0"/>
      <w:marRight w:val="0"/>
      <w:marTop w:val="0"/>
      <w:marBottom w:val="0"/>
      <w:divBdr>
        <w:top w:val="none" w:sz="0" w:space="0" w:color="auto"/>
        <w:left w:val="none" w:sz="0" w:space="0" w:color="auto"/>
        <w:bottom w:val="none" w:sz="0" w:space="0" w:color="auto"/>
        <w:right w:val="none" w:sz="0" w:space="0" w:color="auto"/>
      </w:divBdr>
    </w:div>
    <w:div w:id="1679188846">
      <w:bodyDiv w:val="1"/>
      <w:marLeft w:val="0"/>
      <w:marRight w:val="0"/>
      <w:marTop w:val="0"/>
      <w:marBottom w:val="0"/>
      <w:divBdr>
        <w:top w:val="none" w:sz="0" w:space="0" w:color="auto"/>
        <w:left w:val="none" w:sz="0" w:space="0" w:color="auto"/>
        <w:bottom w:val="none" w:sz="0" w:space="0" w:color="auto"/>
        <w:right w:val="none" w:sz="0" w:space="0" w:color="auto"/>
      </w:divBdr>
    </w:div>
    <w:div w:id="1688293565">
      <w:bodyDiv w:val="1"/>
      <w:marLeft w:val="0"/>
      <w:marRight w:val="0"/>
      <w:marTop w:val="0"/>
      <w:marBottom w:val="0"/>
      <w:divBdr>
        <w:top w:val="none" w:sz="0" w:space="0" w:color="auto"/>
        <w:left w:val="none" w:sz="0" w:space="0" w:color="auto"/>
        <w:bottom w:val="none" w:sz="0" w:space="0" w:color="auto"/>
        <w:right w:val="none" w:sz="0" w:space="0" w:color="auto"/>
      </w:divBdr>
    </w:div>
    <w:div w:id="1692144402">
      <w:bodyDiv w:val="1"/>
      <w:marLeft w:val="0"/>
      <w:marRight w:val="0"/>
      <w:marTop w:val="0"/>
      <w:marBottom w:val="0"/>
      <w:divBdr>
        <w:top w:val="none" w:sz="0" w:space="0" w:color="auto"/>
        <w:left w:val="none" w:sz="0" w:space="0" w:color="auto"/>
        <w:bottom w:val="none" w:sz="0" w:space="0" w:color="auto"/>
        <w:right w:val="none" w:sz="0" w:space="0" w:color="auto"/>
      </w:divBdr>
    </w:div>
    <w:div w:id="1894848512">
      <w:bodyDiv w:val="1"/>
      <w:marLeft w:val="0"/>
      <w:marRight w:val="0"/>
      <w:marTop w:val="0"/>
      <w:marBottom w:val="0"/>
      <w:divBdr>
        <w:top w:val="none" w:sz="0" w:space="0" w:color="auto"/>
        <w:left w:val="none" w:sz="0" w:space="0" w:color="auto"/>
        <w:bottom w:val="none" w:sz="0" w:space="0" w:color="auto"/>
        <w:right w:val="none" w:sz="0" w:space="0" w:color="auto"/>
      </w:divBdr>
    </w:div>
    <w:div w:id="20759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ransparencia.gov.br/sancoes/ceis?ordenarPor=nome&amp;direcao=asc" TargetMode="External"/><Relationship Id="rId4" Type="http://schemas.microsoft.com/office/2007/relationships/stylesWithEffects" Target="stylesWithEffects.xml"/><Relationship Id="rId9" Type="http://schemas.openxmlformats.org/officeDocument/2006/relationships/hyperlink" Target="https://www.siga.es.gov.br/sgc/faces/pub/sgc/tabbasicas/FornecedoresSancionadosPageList.jsp?opcao=tod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s.gov.br/scripts/portal010_2.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F073-7FAF-4966-9F2D-BD2B4BED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Pages>
  <Words>1499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10608</CharactersWithSpaces>
  <SharedDoc>false</SharedDoc>
  <HLinks>
    <vt:vector size="6" baseType="variant">
      <vt:variant>
        <vt:i4>1114218</vt:i4>
      </vt:variant>
      <vt:variant>
        <vt:i4>0</vt:i4>
      </vt:variant>
      <vt:variant>
        <vt:i4>0</vt:i4>
      </vt:variant>
      <vt:variant>
        <vt:i4>5</vt:i4>
      </vt:variant>
      <vt:variant>
        <vt:lpwstr>http://www.es.gov.br/scripts/portal010_2.asp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SEGER</dc:creator>
  <cp:lastModifiedBy>fabricio</cp:lastModifiedBy>
  <cp:revision>229</cp:revision>
  <cp:lastPrinted>2017-10-04T17:57:00Z</cp:lastPrinted>
  <dcterms:created xsi:type="dcterms:W3CDTF">2015-06-16T19:18:00Z</dcterms:created>
  <dcterms:modified xsi:type="dcterms:W3CDTF">2019-11-13T10:26:00Z</dcterms:modified>
</cp:coreProperties>
</file>